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3C" w:rsidRDefault="00F25011" w:rsidP="002C1691">
      <w:pPr>
        <w:pStyle w:val="Title"/>
      </w:pPr>
      <w:bookmarkStart w:id="0" w:name="_GoBack"/>
      <w:bookmarkEnd w:id="0"/>
      <w:r>
        <w:rPr>
          <w:noProof/>
          <w:lang w:val="en-US"/>
        </w:rPr>
        <w:drawing>
          <wp:anchor distT="0" distB="0" distL="114300" distR="114300" simplePos="0" relativeHeight="251658752" behindDoc="0" locked="0" layoutInCell="1" allowOverlap="1">
            <wp:simplePos x="0" y="0"/>
            <wp:positionH relativeFrom="column">
              <wp:align>center</wp:align>
            </wp:positionH>
            <wp:positionV relativeFrom="paragraph">
              <wp:posOffset>-295275</wp:posOffset>
            </wp:positionV>
            <wp:extent cx="5036185" cy="1280160"/>
            <wp:effectExtent l="0" t="0" r="0" b="0"/>
            <wp:wrapNone/>
            <wp:docPr id="4" name="Picture 4" descr="Generations-logo-2017-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tions-logo-2017-s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0F1" w:rsidRPr="001D60F1" w:rsidRDefault="001D60F1" w:rsidP="002C1691"/>
    <w:p w:rsidR="00E5423A" w:rsidRPr="002C1691" w:rsidRDefault="00E5423A" w:rsidP="002C1691">
      <w:pPr>
        <w:pStyle w:val="Title"/>
        <w:rPr>
          <w:rFonts w:ascii="Myriad Pro Cond" w:eastAsia="Times New Roman" w:hAnsi="Myriad Pro Cond" w:cs="Times New Roman"/>
          <w:spacing w:val="0"/>
          <w:lang w:val="en-GB"/>
        </w:rPr>
      </w:pPr>
      <w:r w:rsidRPr="002C1691">
        <w:rPr>
          <w:rFonts w:ascii="Myriad Pro Cond" w:eastAsia="Times New Roman" w:hAnsi="Myriad Pro Cond" w:cs="Times New Roman"/>
          <w:spacing w:val="0"/>
          <w:lang w:val="en-GB"/>
        </w:rPr>
        <w:t xml:space="preserve">Aglow </w:t>
      </w:r>
      <w:proofErr w:type="spellStart"/>
      <w:r w:rsidR="00DF073C" w:rsidRPr="002C1691">
        <w:rPr>
          <w:rFonts w:ascii="Myriad Pro Cond" w:eastAsia="Times New Roman" w:hAnsi="Myriad Pro Cond" w:cs="Times New Roman"/>
          <w:spacing w:val="0"/>
          <w:lang w:val="en-GB"/>
        </w:rPr>
        <w:t>Generaciones</w:t>
      </w:r>
      <w:proofErr w:type="spellEnd"/>
    </w:p>
    <w:p w:rsidR="000F03FA" w:rsidRPr="000F03FA" w:rsidRDefault="000F03FA" w:rsidP="000F03FA">
      <w:pPr>
        <w:rPr>
          <w:sz w:val="12"/>
          <w:szCs w:val="12"/>
        </w:rPr>
      </w:pPr>
      <w:bookmarkStart w:id="1" w:name="_Toc485649264"/>
    </w:p>
    <w:p w:rsidR="00E5423A" w:rsidRPr="007C5427" w:rsidRDefault="00C25172" w:rsidP="007C5427">
      <w:pPr>
        <w:pStyle w:val="parts"/>
      </w:pPr>
      <w:proofErr w:type="spellStart"/>
      <w:r w:rsidRPr="007C5427">
        <w:t>Cómo</w:t>
      </w:r>
      <w:proofErr w:type="spellEnd"/>
      <w:r w:rsidRPr="007C5427">
        <w:t xml:space="preserve"> </w:t>
      </w:r>
      <w:proofErr w:type="spellStart"/>
      <w:r w:rsidRPr="007C5427">
        <w:t>involucrarse</w:t>
      </w:r>
      <w:proofErr w:type="spellEnd"/>
      <w:r w:rsidRPr="007C5427">
        <w:t>:</w:t>
      </w:r>
      <w:bookmarkEnd w:id="1"/>
      <w:r w:rsidR="007C5427">
        <w:t xml:space="preserve"> </w:t>
      </w:r>
      <w:proofErr w:type="spellStart"/>
      <w:r w:rsidR="007C5427" w:rsidRPr="007C5427">
        <w:t>Lineamientos</w:t>
      </w:r>
      <w:proofErr w:type="spellEnd"/>
      <w:r w:rsidR="007C5427" w:rsidRPr="007C5427">
        <w:t xml:space="preserve"> para Aglow </w:t>
      </w:r>
      <w:proofErr w:type="spellStart"/>
      <w:r w:rsidR="007C5427" w:rsidRPr="007C5427">
        <w:t>Generaciones</w:t>
      </w:r>
      <w:proofErr w:type="spellEnd"/>
    </w:p>
    <w:p w:rsidR="00E5423A" w:rsidRPr="00AD4EFA" w:rsidRDefault="00F25011" w:rsidP="002C1691">
      <w:pPr>
        <w:rPr>
          <w:lang w:val="es-ES_tradnl"/>
        </w:rPr>
      </w:pPr>
      <w:r>
        <w:rPr>
          <w:noProof/>
          <w:lang w:val="en-US"/>
        </w:rPr>
        <mc:AlternateContent>
          <mc:Choice Requires="wps">
            <w:drawing>
              <wp:anchor distT="45720" distB="45720" distL="114300" distR="114300" simplePos="0" relativeHeight="251656704" behindDoc="0" locked="0" layoutInCell="1" allowOverlap="1">
                <wp:simplePos x="0" y="0"/>
                <wp:positionH relativeFrom="margin">
                  <wp:posOffset>4351020</wp:posOffset>
                </wp:positionH>
                <wp:positionV relativeFrom="paragraph">
                  <wp:posOffset>534670</wp:posOffset>
                </wp:positionV>
                <wp:extent cx="1725295" cy="730250"/>
                <wp:effectExtent l="0" t="0" r="8255"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730250"/>
                        </a:xfrm>
                        <a:prstGeom prst="rect">
                          <a:avLst/>
                        </a:prstGeom>
                        <a:solidFill>
                          <a:srgbClr val="FFFFFF"/>
                        </a:solidFill>
                        <a:ln w="9525">
                          <a:noFill/>
                          <a:miter lim="800000"/>
                          <a:headEnd/>
                          <a:tailEnd/>
                        </a:ln>
                      </wps:spPr>
                      <wps:txbx>
                        <w:txbxContent>
                          <w:p w:rsidR="001C4B23" w:rsidRDefault="00E5423A" w:rsidP="002C1691">
                            <w:pPr>
                              <w:pStyle w:val="TextBox"/>
                              <w:rPr>
                                <w:lang w:val="es-ES_tradnl"/>
                              </w:rPr>
                            </w:pPr>
                            <w:r w:rsidRPr="007A0C8B">
                              <w:rPr>
                                <w:lang w:val="es-ES_tradnl"/>
                              </w:rPr>
                              <w:t xml:space="preserve">Necesitamos la sabiduría </w:t>
                            </w:r>
                          </w:p>
                          <w:p w:rsidR="00E5423A" w:rsidRPr="007A0C8B" w:rsidRDefault="00E5423A" w:rsidP="002C1691">
                            <w:pPr>
                              <w:pStyle w:val="TextBox"/>
                              <w:rPr>
                                <w:sz w:val="28"/>
                                <w:szCs w:val="28"/>
                                <w:lang w:val="es-ES_tradnl"/>
                              </w:rPr>
                            </w:pPr>
                            <w:r w:rsidRPr="007A0C8B">
                              <w:rPr>
                                <w:lang w:val="es-ES_tradnl"/>
                              </w:rPr>
                              <w:t xml:space="preserve">de los mayores y el </w:t>
                            </w:r>
                            <w:r w:rsidR="001C4B23">
                              <w:rPr>
                                <w:lang w:val="es-ES_tradnl"/>
                              </w:rPr>
                              <w:br/>
                            </w:r>
                            <w:r w:rsidRPr="007A0C8B">
                              <w:rPr>
                                <w:lang w:val="es-ES_tradnl"/>
                              </w:rPr>
                              <w:t xml:space="preserve">entusiasmo de los jóvenes.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6pt;margin-top:42.1pt;width:135.85pt;height:57.5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" stroked="f">
                <v:textbox style="mso-fit-shape-to-text:t">
                  <w:txbxContent>
                    <w:p w:rsidR="001C4B23" w:rsidRDefault="00E5423A" w:rsidP="002C1691">
                      <w:pPr>
                        <w:pStyle w:val="TextBox"/>
                        <w:rPr>
                          <w:lang w:val="es-ES_tradnl"/>
                        </w:rPr>
                      </w:pPr>
                      <w:r w:rsidRPr="007A0C8B">
                        <w:rPr>
                          <w:lang w:val="es-ES_tradnl"/>
                        </w:rPr>
                        <w:t xml:space="preserve">Necesitamos la sabiduría </w:t>
                      </w:r>
                    </w:p>
                    <w:p w:rsidR="00E5423A" w:rsidRPr="007A0C8B" w:rsidRDefault="00E5423A" w:rsidP="002C1691">
                      <w:pPr>
                        <w:pStyle w:val="TextBox"/>
                        <w:rPr>
                          <w:sz w:val="28"/>
                          <w:szCs w:val="28"/>
                          <w:lang w:val="es-ES_tradnl"/>
                        </w:rPr>
                      </w:pPr>
                      <w:r w:rsidRPr="007A0C8B">
                        <w:rPr>
                          <w:lang w:val="es-ES_tradnl"/>
                        </w:rPr>
                        <w:t xml:space="preserve">de los mayores y el </w:t>
                      </w:r>
                      <w:r w:rsidR="001C4B23">
                        <w:rPr>
                          <w:lang w:val="es-ES_tradnl"/>
                        </w:rPr>
                        <w:br/>
                      </w:r>
                      <w:r w:rsidRPr="007A0C8B">
                        <w:rPr>
                          <w:lang w:val="es-ES_tradnl"/>
                        </w:rPr>
                        <w:t xml:space="preserve">entusiasmo de los jóvenes. </w:t>
                      </w:r>
                    </w:p>
                  </w:txbxContent>
                </v:textbox>
                <w10:wrap type="square" anchorx="margin"/>
              </v:shape>
            </w:pict>
          </mc:Fallback>
        </mc:AlternateContent>
      </w:r>
      <w:proofErr w:type="spellStart"/>
      <w:r w:rsidR="00E5423A" w:rsidRPr="00AD4EFA">
        <w:rPr>
          <w:lang w:val="es-ES_tradnl"/>
        </w:rPr>
        <w:t>Aglow</w:t>
      </w:r>
      <w:proofErr w:type="spellEnd"/>
      <w:r w:rsidR="00E5423A" w:rsidRPr="00AD4EFA">
        <w:rPr>
          <w:lang w:val="es-ES_tradnl"/>
        </w:rPr>
        <w:t xml:space="preserve"> Generaciones es una parte integral de </w:t>
      </w:r>
      <w:proofErr w:type="spellStart"/>
      <w:r w:rsidR="00E5423A" w:rsidRPr="00AD4EFA">
        <w:rPr>
          <w:lang w:val="es-ES_tradnl"/>
        </w:rPr>
        <w:t>Aglow</w:t>
      </w:r>
      <w:proofErr w:type="spellEnd"/>
      <w:r w:rsidR="00E5423A" w:rsidRPr="00AD4EFA">
        <w:rPr>
          <w:lang w:val="es-ES_tradnl"/>
        </w:rPr>
        <w:t xml:space="preserve"> Internacional y su enfoque es en la generación más joven, los treintañeros y menores. Nuestro corazón late por que la generación más joven se levante en </w:t>
      </w:r>
      <w:proofErr w:type="spellStart"/>
      <w:r w:rsidR="00E5423A" w:rsidRPr="00AD4EFA">
        <w:rPr>
          <w:lang w:val="es-ES_tradnl"/>
        </w:rPr>
        <w:t>Aglow</w:t>
      </w:r>
      <w:proofErr w:type="spellEnd"/>
      <w:r w:rsidR="00E5423A" w:rsidRPr="00AD4EFA">
        <w:rPr>
          <w:lang w:val="es-ES_tradnl"/>
        </w:rPr>
        <w:t xml:space="preserve"> y sea parte de la movilización de millones alrededor del mundo para ser defensores en el Reino.</w:t>
      </w:r>
      <w:r w:rsidR="00083439">
        <w:rPr>
          <w:lang w:val="es-ES_tradnl"/>
        </w:rPr>
        <w:t xml:space="preserve"> </w:t>
      </w:r>
      <w:proofErr w:type="spellStart"/>
      <w:r w:rsidR="00E5423A" w:rsidRPr="00AD4EFA">
        <w:rPr>
          <w:lang w:val="es-ES_tradnl"/>
        </w:rPr>
        <w:t>Aglow</w:t>
      </w:r>
      <w:proofErr w:type="spellEnd"/>
      <w:r w:rsidR="00E5423A" w:rsidRPr="00AD4EFA">
        <w:rPr>
          <w:lang w:val="es-ES_tradnl"/>
        </w:rPr>
        <w:t xml:space="preserve"> ha hecho esto durante 50 años con oración, evangelismo y con las relaciones como fundamento del ministerio. </w:t>
      </w:r>
    </w:p>
    <w:p w:rsidR="00E5423A" w:rsidRPr="00AD4EFA" w:rsidRDefault="00E5423A" w:rsidP="002C1691">
      <w:pPr>
        <w:rPr>
          <w:lang w:val="es-ES_tradnl"/>
        </w:rPr>
      </w:pPr>
      <w:r w:rsidRPr="00AD4EFA">
        <w:rPr>
          <w:lang w:val="es-ES_tradnl"/>
        </w:rPr>
        <w:t xml:space="preserve">Jane Hansen </w:t>
      </w:r>
      <w:proofErr w:type="spellStart"/>
      <w:r w:rsidRPr="00AD4EFA">
        <w:rPr>
          <w:lang w:val="es-ES_tradnl"/>
        </w:rPr>
        <w:t>Hoyt</w:t>
      </w:r>
      <w:proofErr w:type="spellEnd"/>
      <w:r w:rsidRPr="00AD4EFA">
        <w:rPr>
          <w:lang w:val="es-ES_tradnl"/>
        </w:rPr>
        <w:t xml:space="preserve"> comparte, ‘si pudiera elegir un hilo que recorre a </w:t>
      </w:r>
      <w:proofErr w:type="spellStart"/>
      <w:r w:rsidRPr="00AD4EFA">
        <w:rPr>
          <w:lang w:val="es-ES_tradnl"/>
        </w:rPr>
        <w:t>Aglow</w:t>
      </w:r>
      <w:proofErr w:type="spellEnd"/>
      <w:r w:rsidRPr="00AD4EFA">
        <w:rPr>
          <w:lang w:val="es-ES_tradnl"/>
        </w:rPr>
        <w:t xml:space="preserve">, diría que es el de las relaciones. Se puede entrar a una reunión de </w:t>
      </w:r>
      <w:proofErr w:type="spellStart"/>
      <w:r w:rsidRPr="00AD4EFA">
        <w:rPr>
          <w:lang w:val="es-ES_tradnl"/>
        </w:rPr>
        <w:t>Aglow</w:t>
      </w:r>
      <w:proofErr w:type="spellEnd"/>
      <w:r w:rsidRPr="00AD4EFA">
        <w:rPr>
          <w:lang w:val="es-ES_tradnl"/>
        </w:rPr>
        <w:t xml:space="preserve"> en cualquier parte del mundo y uno se siente, instantáneamente, </w:t>
      </w:r>
      <w:r w:rsidRPr="00AD4EFA">
        <w:rPr>
          <w:i/>
          <w:lang w:val="es-ES_tradnl"/>
        </w:rPr>
        <w:t>como en casa</w:t>
      </w:r>
      <w:r w:rsidRPr="00AD4EFA">
        <w:rPr>
          <w:lang w:val="es-ES_tradnl"/>
        </w:rPr>
        <w:t xml:space="preserve">’. En el ministerio de </w:t>
      </w:r>
      <w:proofErr w:type="spellStart"/>
      <w:r w:rsidRPr="00AD4EFA">
        <w:rPr>
          <w:lang w:val="es-ES_tradnl"/>
        </w:rPr>
        <w:t>Aglow</w:t>
      </w:r>
      <w:proofErr w:type="spellEnd"/>
      <w:r w:rsidRPr="00AD4EFA">
        <w:rPr>
          <w:lang w:val="es-ES_tradnl"/>
        </w:rPr>
        <w:t xml:space="preserve"> hay lugar para la generación joven. ¡Les damos la bienvenida al ministerio de </w:t>
      </w:r>
      <w:proofErr w:type="spellStart"/>
      <w:r w:rsidRPr="00AD4EFA">
        <w:rPr>
          <w:lang w:val="es-ES_tradnl"/>
        </w:rPr>
        <w:t>Aglow</w:t>
      </w:r>
      <w:proofErr w:type="spellEnd"/>
      <w:r w:rsidRPr="00AD4EFA">
        <w:rPr>
          <w:lang w:val="es-ES_tradnl"/>
        </w:rPr>
        <w:t xml:space="preserve"> y estamos emocionados de que sean parte de la familia! Los lineamientos a continuación detallan las maneras en las que pueden participar en </w:t>
      </w:r>
      <w:proofErr w:type="spellStart"/>
      <w:r w:rsidRPr="00AD4EFA">
        <w:rPr>
          <w:lang w:val="es-ES_tradnl"/>
        </w:rPr>
        <w:t>Aglow</w:t>
      </w:r>
      <w:proofErr w:type="spellEnd"/>
      <w:r w:rsidRPr="00AD4EFA">
        <w:rPr>
          <w:lang w:val="es-ES_tradnl"/>
        </w:rPr>
        <w:t xml:space="preserve"> y, luego, enfocarse en iniciar un grupo de Generaciones.</w:t>
      </w:r>
    </w:p>
    <w:p w:rsidR="00E5423A" w:rsidRPr="00AD4EFA" w:rsidRDefault="00E5423A" w:rsidP="002C1691">
      <w:pPr>
        <w:rPr>
          <w:lang w:val="es-ES_tradnl"/>
        </w:rPr>
      </w:pPr>
      <w:r w:rsidRPr="00AD4EFA">
        <w:rPr>
          <w:lang w:val="es-ES_tradnl"/>
        </w:rPr>
        <w:t xml:space="preserve">Jóvenes, los invitamos a ser parte de un grupo local de </w:t>
      </w:r>
      <w:proofErr w:type="spellStart"/>
      <w:r w:rsidRPr="00AD4EFA">
        <w:rPr>
          <w:lang w:val="es-ES_tradnl"/>
        </w:rPr>
        <w:t>Aglow</w:t>
      </w:r>
      <w:proofErr w:type="spellEnd"/>
      <w:r w:rsidRPr="00AD4EFA">
        <w:rPr>
          <w:lang w:val="es-ES_tradnl"/>
        </w:rPr>
        <w:t xml:space="preserve">, a recibir capacitación en destrezas de liderazgo o a formar un grupo </w:t>
      </w:r>
      <w:proofErr w:type="spellStart"/>
      <w:r w:rsidRPr="00AD4EFA">
        <w:rPr>
          <w:lang w:val="es-ES_tradnl"/>
        </w:rPr>
        <w:t>Aglow</w:t>
      </w:r>
      <w:proofErr w:type="spellEnd"/>
      <w:r w:rsidRPr="00AD4EFA">
        <w:rPr>
          <w:lang w:val="es-ES_tradnl"/>
        </w:rPr>
        <w:t xml:space="preserve"> Generaciones. A continuación compartimos la identidad y misión de Generaciones. </w:t>
      </w:r>
    </w:p>
    <w:p w:rsidR="00E5423A" w:rsidRPr="002C1691" w:rsidRDefault="00E5423A" w:rsidP="007C5427">
      <w:pPr>
        <w:pStyle w:val="ParagraphTitles"/>
      </w:pPr>
      <w:bookmarkStart w:id="2" w:name="_Toc485649265"/>
      <w:r w:rsidRPr="002C1691">
        <w:t xml:space="preserve">Identidad, propósito y grupos de </w:t>
      </w:r>
      <w:proofErr w:type="spellStart"/>
      <w:r w:rsidRPr="002C1691">
        <w:t>Aglow</w:t>
      </w:r>
      <w:proofErr w:type="spellEnd"/>
      <w:r w:rsidRPr="002C1691">
        <w:t xml:space="preserve"> Generaciones</w:t>
      </w:r>
      <w:bookmarkEnd w:id="2"/>
    </w:p>
    <w:tbl>
      <w:tblPr>
        <w:tblW w:w="9445"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blLook w:val="04A0" w:firstRow="1" w:lastRow="0" w:firstColumn="1" w:lastColumn="0" w:noHBand="0" w:noVBand="1"/>
      </w:tblPr>
      <w:tblGrid>
        <w:gridCol w:w="1583"/>
        <w:gridCol w:w="1288"/>
        <w:gridCol w:w="1894"/>
        <w:gridCol w:w="1453"/>
        <w:gridCol w:w="1566"/>
        <w:gridCol w:w="1661"/>
      </w:tblGrid>
      <w:tr w:rsidR="00DF073C" w:rsidRPr="00E5423A" w:rsidTr="000F03FA">
        <w:trPr>
          <w:jc w:val="center"/>
        </w:trPr>
        <w:tc>
          <w:tcPr>
            <w:tcW w:w="1339" w:type="dxa"/>
            <w:shd w:val="clear" w:color="auto" w:fill="F2F2F2"/>
            <w:vAlign w:val="center"/>
          </w:tcPr>
          <w:p w:rsidR="00E5423A" w:rsidRPr="00E5423A" w:rsidRDefault="00E5423A" w:rsidP="007C5427">
            <w:pPr>
              <w:pStyle w:val="structure"/>
            </w:pPr>
            <w:r w:rsidRPr="00E5423A">
              <w:t>Identidad</w:t>
            </w:r>
          </w:p>
        </w:tc>
        <w:tc>
          <w:tcPr>
            <w:tcW w:w="1342" w:type="dxa"/>
            <w:shd w:val="clear" w:color="auto" w:fill="F2F2F2"/>
            <w:vAlign w:val="center"/>
          </w:tcPr>
          <w:p w:rsidR="00E5423A" w:rsidRPr="00E5423A" w:rsidRDefault="000F03FA" w:rsidP="007C5427">
            <w:pPr>
              <w:pStyle w:val="structure"/>
            </w:pPr>
            <w:r>
              <w:t>M</w:t>
            </w:r>
            <w:r w:rsidR="00E5423A" w:rsidRPr="00E5423A">
              <w:t>isión</w:t>
            </w:r>
          </w:p>
        </w:tc>
        <w:tc>
          <w:tcPr>
            <w:tcW w:w="2016" w:type="dxa"/>
            <w:shd w:val="clear" w:color="auto" w:fill="F2F2F2"/>
            <w:vAlign w:val="center"/>
          </w:tcPr>
          <w:p w:rsidR="00E5423A" w:rsidRPr="00E5423A" w:rsidRDefault="00E5423A" w:rsidP="007C5427">
            <w:pPr>
              <w:pStyle w:val="structure"/>
            </w:pPr>
            <w:r w:rsidRPr="00E5423A">
              <w:t>Maneras de participar</w:t>
            </w:r>
          </w:p>
        </w:tc>
        <w:tc>
          <w:tcPr>
            <w:tcW w:w="1598" w:type="dxa"/>
            <w:shd w:val="clear" w:color="auto" w:fill="F2F2F2"/>
            <w:vAlign w:val="center"/>
          </w:tcPr>
          <w:p w:rsidR="00E5423A" w:rsidRPr="00E5423A" w:rsidRDefault="00E5423A" w:rsidP="007C5427">
            <w:pPr>
              <w:pStyle w:val="structure"/>
            </w:pPr>
            <w:r w:rsidRPr="00E5423A">
              <w:t>¿En dónde entro yo?</w:t>
            </w:r>
          </w:p>
        </w:tc>
        <w:tc>
          <w:tcPr>
            <w:tcW w:w="1530" w:type="dxa"/>
            <w:shd w:val="clear" w:color="auto" w:fill="F2F2F2"/>
            <w:vAlign w:val="center"/>
          </w:tcPr>
          <w:p w:rsidR="00E5423A" w:rsidRPr="00E5423A" w:rsidRDefault="000F03FA" w:rsidP="007C5427">
            <w:pPr>
              <w:pStyle w:val="structure"/>
            </w:pPr>
            <w:r>
              <w:t>P</w:t>
            </w:r>
            <w:r w:rsidR="00E5423A" w:rsidRPr="00E5423A">
              <w:t>ropósito</w:t>
            </w:r>
          </w:p>
        </w:tc>
        <w:tc>
          <w:tcPr>
            <w:tcW w:w="1620" w:type="dxa"/>
            <w:shd w:val="clear" w:color="auto" w:fill="F2F2F2"/>
            <w:vAlign w:val="center"/>
          </w:tcPr>
          <w:p w:rsidR="00E5423A" w:rsidRPr="00E5423A" w:rsidRDefault="00E5423A" w:rsidP="007C5427">
            <w:pPr>
              <w:pStyle w:val="structure"/>
            </w:pPr>
            <w:r w:rsidRPr="00E5423A">
              <w:t>Estructura</w:t>
            </w:r>
          </w:p>
        </w:tc>
      </w:tr>
    </w:tbl>
    <w:p w:rsidR="00E5423A" w:rsidRPr="00AD4EFA" w:rsidRDefault="00E5423A" w:rsidP="007C5427">
      <w:pPr>
        <w:pStyle w:val="ParagraphTitles"/>
      </w:pPr>
      <w:bookmarkStart w:id="3" w:name="_Toc485649266"/>
      <w:r w:rsidRPr="00AD4EFA">
        <w:t xml:space="preserve">Declaración de identidad de </w:t>
      </w:r>
      <w:proofErr w:type="spellStart"/>
      <w:r w:rsidRPr="00AD4EFA">
        <w:t>Aglow</w:t>
      </w:r>
      <w:proofErr w:type="spellEnd"/>
      <w:r w:rsidRPr="00AD4EFA">
        <w:t xml:space="preserve"> Generaciones </w:t>
      </w:r>
      <w:bookmarkEnd w:id="3"/>
    </w:p>
    <w:p w:rsidR="00E5423A" w:rsidRPr="00AD4EFA" w:rsidRDefault="00E5423A" w:rsidP="002C1691">
      <w:pPr>
        <w:rPr>
          <w:lang w:val="es-ES_tradnl"/>
        </w:rPr>
      </w:pPr>
      <w:r w:rsidRPr="00AD4EFA">
        <w:rPr>
          <w:rStyle w:val="scriptureChar"/>
          <w:spacing w:val="0"/>
          <w:lang w:val="es-ES_tradnl"/>
        </w:rPr>
        <w:t>Efesios 3:17-19</w:t>
      </w:r>
      <w:r w:rsidRPr="00AD4EFA">
        <w:rPr>
          <w:lang w:val="es-ES_tradnl"/>
        </w:rPr>
        <w:t xml:space="preserve"> Que habite Cristo por la fe en vuestros corazones, a fin de que, arraigados y cimentados en amor, seáis plenamente capaces de comprender con todos los santos cuál sea la anchura, la longitud, la profundidad y la altura,</w:t>
      </w:r>
      <w:r w:rsidRPr="00AD4EFA">
        <w:rPr>
          <w:b/>
          <w:bCs/>
          <w:vertAlign w:val="superscript"/>
          <w:lang w:val="es-ES_tradnl"/>
        </w:rPr>
        <w:t> </w:t>
      </w:r>
      <w:r w:rsidRPr="00AD4EFA">
        <w:rPr>
          <w:lang w:val="es-ES_tradnl"/>
        </w:rPr>
        <w:t>y de conocer el amor de Cristo, que excede a todo conocimiento, para que seáis llenos de toda la plenitud de Dios.</w:t>
      </w:r>
    </w:p>
    <w:p w:rsidR="00E5423A" w:rsidRPr="002C1691" w:rsidRDefault="00E5423A" w:rsidP="002C1691">
      <w:r w:rsidRPr="002C1691">
        <w:lastRenderedPageBreak/>
        <w:t xml:space="preserve">Aglow </w:t>
      </w:r>
      <w:proofErr w:type="spellStart"/>
      <w:r w:rsidRPr="002C1691">
        <w:t>Generaciones</w:t>
      </w:r>
      <w:proofErr w:type="spellEnd"/>
      <w:r w:rsidRPr="002C1691">
        <w:t xml:space="preserve"> </w:t>
      </w:r>
      <w:proofErr w:type="spellStart"/>
      <w:r w:rsidRPr="002C1691">
        <w:t>es</w:t>
      </w:r>
      <w:proofErr w:type="spellEnd"/>
      <w:r w:rsidRPr="002C1691">
        <w:t xml:space="preserve"> </w:t>
      </w:r>
      <w:proofErr w:type="spellStart"/>
      <w:r w:rsidRPr="002C1691">
        <w:t>gente</w:t>
      </w:r>
      <w:proofErr w:type="spellEnd"/>
      <w:r w:rsidRPr="002C1691">
        <w:t xml:space="preserve"> </w:t>
      </w:r>
      <w:proofErr w:type="spellStart"/>
      <w:r w:rsidRPr="002C1691">
        <w:t>joven</w:t>
      </w:r>
      <w:proofErr w:type="spellEnd"/>
      <w:r w:rsidRPr="002C1691">
        <w:t xml:space="preserve"> que </w:t>
      </w:r>
      <w:proofErr w:type="spellStart"/>
      <w:r w:rsidRPr="002C1691">
        <w:t>camina</w:t>
      </w:r>
      <w:proofErr w:type="spellEnd"/>
      <w:r w:rsidRPr="002C1691">
        <w:t xml:space="preserve"> </w:t>
      </w:r>
      <w:proofErr w:type="spellStart"/>
      <w:r w:rsidRPr="002C1691">
        <w:t>en</w:t>
      </w:r>
      <w:proofErr w:type="spellEnd"/>
      <w:r w:rsidRPr="002C1691">
        <w:t xml:space="preserve"> la </w:t>
      </w:r>
      <w:proofErr w:type="spellStart"/>
      <w:r w:rsidRPr="002C1691">
        <w:t>plenitud</w:t>
      </w:r>
      <w:proofErr w:type="spellEnd"/>
      <w:r w:rsidRPr="002C1691">
        <w:t xml:space="preserve"> </w:t>
      </w:r>
      <w:proofErr w:type="gramStart"/>
      <w:r w:rsidRPr="002C1691">
        <w:t>del</w:t>
      </w:r>
      <w:proofErr w:type="gramEnd"/>
      <w:r w:rsidRPr="002C1691">
        <w:t xml:space="preserve"> gran </w:t>
      </w:r>
      <w:proofErr w:type="spellStart"/>
      <w:r w:rsidRPr="002C1691">
        <w:t>amor</w:t>
      </w:r>
      <w:proofErr w:type="spellEnd"/>
      <w:r w:rsidRPr="002C1691">
        <w:t xml:space="preserve"> de Dios. Los </w:t>
      </w:r>
      <w:proofErr w:type="spellStart"/>
      <w:r w:rsidRPr="002C1691">
        <w:t>grupos</w:t>
      </w:r>
      <w:proofErr w:type="spellEnd"/>
      <w:r w:rsidRPr="002C1691">
        <w:t xml:space="preserve"> </w:t>
      </w:r>
      <w:proofErr w:type="spellStart"/>
      <w:r w:rsidRPr="002C1691">
        <w:t>brindan</w:t>
      </w:r>
      <w:proofErr w:type="spellEnd"/>
      <w:r w:rsidRPr="002C1691">
        <w:t xml:space="preserve"> </w:t>
      </w:r>
      <w:proofErr w:type="gramStart"/>
      <w:r w:rsidRPr="002C1691">
        <w:t>un</w:t>
      </w:r>
      <w:proofErr w:type="gramEnd"/>
      <w:r w:rsidRPr="002C1691">
        <w:t xml:space="preserve"> </w:t>
      </w:r>
      <w:proofErr w:type="spellStart"/>
      <w:r w:rsidRPr="002C1691">
        <w:t>lugar</w:t>
      </w:r>
      <w:proofErr w:type="spellEnd"/>
      <w:r w:rsidRPr="002C1691">
        <w:t xml:space="preserve"> </w:t>
      </w:r>
      <w:proofErr w:type="spellStart"/>
      <w:r w:rsidRPr="002C1691">
        <w:t>en</w:t>
      </w:r>
      <w:proofErr w:type="spellEnd"/>
      <w:r w:rsidRPr="002C1691">
        <w:t xml:space="preserve"> </w:t>
      </w:r>
      <w:proofErr w:type="spellStart"/>
      <w:r w:rsidRPr="002C1691">
        <w:t>donde</w:t>
      </w:r>
      <w:proofErr w:type="spellEnd"/>
      <w:r w:rsidRPr="002C1691">
        <w:t xml:space="preserve"> </w:t>
      </w:r>
      <w:proofErr w:type="spellStart"/>
      <w:r w:rsidRPr="002C1691">
        <w:t>los</w:t>
      </w:r>
      <w:proofErr w:type="spellEnd"/>
      <w:r w:rsidRPr="002C1691">
        <w:t xml:space="preserve"> </w:t>
      </w:r>
      <w:proofErr w:type="spellStart"/>
      <w:r w:rsidRPr="002C1691">
        <w:t>jóvenes</w:t>
      </w:r>
      <w:proofErr w:type="spellEnd"/>
      <w:r w:rsidRPr="002C1691">
        <w:t xml:space="preserve"> </w:t>
      </w:r>
      <w:proofErr w:type="spellStart"/>
      <w:r w:rsidRPr="002C1691">
        <w:t>pueden</w:t>
      </w:r>
      <w:proofErr w:type="spellEnd"/>
      <w:r w:rsidRPr="002C1691">
        <w:t xml:space="preserve"> </w:t>
      </w:r>
      <w:proofErr w:type="spellStart"/>
      <w:r w:rsidRPr="002C1691">
        <w:t>reunirse</w:t>
      </w:r>
      <w:proofErr w:type="spellEnd"/>
      <w:r w:rsidRPr="002C1691">
        <w:t xml:space="preserve"> y </w:t>
      </w:r>
      <w:proofErr w:type="spellStart"/>
      <w:r w:rsidRPr="002C1691">
        <w:t>forjar</w:t>
      </w:r>
      <w:proofErr w:type="spellEnd"/>
      <w:r w:rsidRPr="002C1691">
        <w:t xml:space="preserve"> </w:t>
      </w:r>
      <w:proofErr w:type="spellStart"/>
      <w:r w:rsidRPr="002C1691">
        <w:t>relaciones</w:t>
      </w:r>
      <w:proofErr w:type="spellEnd"/>
      <w:r w:rsidRPr="002C1691">
        <w:t xml:space="preserve">, </w:t>
      </w:r>
      <w:proofErr w:type="spellStart"/>
      <w:r w:rsidRPr="002C1691">
        <w:t>crecer</w:t>
      </w:r>
      <w:proofErr w:type="spellEnd"/>
      <w:r w:rsidRPr="002C1691">
        <w:t xml:space="preserve"> </w:t>
      </w:r>
      <w:proofErr w:type="spellStart"/>
      <w:r w:rsidRPr="002C1691">
        <w:t>en</w:t>
      </w:r>
      <w:proofErr w:type="spellEnd"/>
      <w:r w:rsidRPr="002C1691">
        <w:t xml:space="preserve"> </w:t>
      </w:r>
      <w:proofErr w:type="spellStart"/>
      <w:r w:rsidRPr="002C1691">
        <w:t>su</w:t>
      </w:r>
      <w:proofErr w:type="spellEnd"/>
      <w:r w:rsidRPr="002C1691">
        <w:t xml:space="preserve"> </w:t>
      </w:r>
      <w:proofErr w:type="spellStart"/>
      <w:r w:rsidRPr="002C1691">
        <w:t>fe</w:t>
      </w:r>
      <w:proofErr w:type="spellEnd"/>
      <w:r w:rsidRPr="002C1691">
        <w:t xml:space="preserve">, y </w:t>
      </w:r>
      <w:proofErr w:type="spellStart"/>
      <w:r w:rsidRPr="002C1691">
        <w:t>usar</w:t>
      </w:r>
      <w:proofErr w:type="spellEnd"/>
      <w:r w:rsidRPr="002C1691">
        <w:t xml:space="preserve"> sus </w:t>
      </w:r>
      <w:proofErr w:type="spellStart"/>
      <w:r w:rsidRPr="002C1691">
        <w:t>dones</w:t>
      </w:r>
      <w:proofErr w:type="spellEnd"/>
      <w:r w:rsidRPr="002C1691">
        <w:t xml:space="preserve"> para </w:t>
      </w:r>
      <w:proofErr w:type="spellStart"/>
      <w:r w:rsidRPr="002C1691">
        <w:t>ir</w:t>
      </w:r>
      <w:proofErr w:type="spellEnd"/>
      <w:r w:rsidRPr="002C1691">
        <w:t xml:space="preserve"> a </w:t>
      </w:r>
      <w:proofErr w:type="spellStart"/>
      <w:r w:rsidRPr="002C1691">
        <w:t>impactar</w:t>
      </w:r>
      <w:proofErr w:type="spellEnd"/>
      <w:r w:rsidRPr="002C1691">
        <w:t xml:space="preserve"> al </w:t>
      </w:r>
      <w:proofErr w:type="spellStart"/>
      <w:r w:rsidRPr="002C1691">
        <w:t>mundo</w:t>
      </w:r>
      <w:proofErr w:type="spellEnd"/>
      <w:r w:rsidRPr="002C1691">
        <w:t xml:space="preserve">. </w:t>
      </w:r>
      <w:proofErr w:type="spellStart"/>
      <w:r w:rsidRPr="002C1691">
        <w:t>Recibimos</w:t>
      </w:r>
      <w:proofErr w:type="spellEnd"/>
      <w:r w:rsidRPr="002C1691">
        <w:t xml:space="preserve"> </w:t>
      </w:r>
      <w:proofErr w:type="spellStart"/>
      <w:r w:rsidRPr="002C1691">
        <w:t>ánimo</w:t>
      </w:r>
      <w:proofErr w:type="spellEnd"/>
      <w:r w:rsidRPr="002C1691">
        <w:t xml:space="preserve">, </w:t>
      </w:r>
      <w:proofErr w:type="spellStart"/>
      <w:r w:rsidRPr="002C1691">
        <w:t>apoyo</w:t>
      </w:r>
      <w:proofErr w:type="spellEnd"/>
      <w:r w:rsidRPr="002C1691">
        <w:t xml:space="preserve"> y </w:t>
      </w:r>
      <w:proofErr w:type="spellStart"/>
      <w:r w:rsidRPr="002C1691">
        <w:t>somos</w:t>
      </w:r>
      <w:proofErr w:type="spellEnd"/>
      <w:r w:rsidRPr="002C1691">
        <w:t xml:space="preserve"> </w:t>
      </w:r>
      <w:proofErr w:type="spellStart"/>
      <w:r w:rsidRPr="002C1691">
        <w:t>liberados</w:t>
      </w:r>
      <w:proofErr w:type="spellEnd"/>
      <w:r w:rsidRPr="002C1691">
        <w:t xml:space="preserve"> </w:t>
      </w:r>
      <w:proofErr w:type="spellStart"/>
      <w:r w:rsidRPr="002C1691">
        <w:t>por</w:t>
      </w:r>
      <w:proofErr w:type="spellEnd"/>
      <w:r w:rsidRPr="002C1691">
        <w:t xml:space="preserve"> la </w:t>
      </w:r>
      <w:proofErr w:type="spellStart"/>
      <w:r w:rsidRPr="002C1691">
        <w:t>generación</w:t>
      </w:r>
      <w:proofErr w:type="spellEnd"/>
      <w:r w:rsidRPr="002C1691">
        <w:t xml:space="preserve"> que </w:t>
      </w:r>
      <w:proofErr w:type="spellStart"/>
      <w:r w:rsidRPr="002C1691">
        <w:t>nos</w:t>
      </w:r>
      <w:proofErr w:type="spellEnd"/>
      <w:r w:rsidRPr="002C1691">
        <w:t xml:space="preserve"> </w:t>
      </w:r>
      <w:proofErr w:type="spellStart"/>
      <w:r w:rsidRPr="002C1691">
        <w:t>antecede</w:t>
      </w:r>
      <w:proofErr w:type="spellEnd"/>
      <w:r w:rsidRPr="002C1691">
        <w:t xml:space="preserve"> para </w:t>
      </w:r>
      <w:proofErr w:type="spellStart"/>
      <w:r w:rsidRPr="002C1691">
        <w:t>caminar</w:t>
      </w:r>
      <w:proofErr w:type="spellEnd"/>
      <w:r w:rsidRPr="002C1691">
        <w:t xml:space="preserve"> </w:t>
      </w:r>
      <w:proofErr w:type="spellStart"/>
      <w:r w:rsidRPr="002C1691">
        <w:t>en</w:t>
      </w:r>
      <w:proofErr w:type="spellEnd"/>
      <w:r w:rsidRPr="002C1691">
        <w:t xml:space="preserve"> </w:t>
      </w:r>
      <w:proofErr w:type="spellStart"/>
      <w:r w:rsidRPr="002C1691">
        <w:t>todo</w:t>
      </w:r>
      <w:proofErr w:type="spellEnd"/>
      <w:r w:rsidRPr="002C1691">
        <w:t xml:space="preserve"> lo que Dios </w:t>
      </w:r>
      <w:proofErr w:type="spellStart"/>
      <w:r w:rsidRPr="002C1691">
        <w:t>dispuso</w:t>
      </w:r>
      <w:proofErr w:type="spellEnd"/>
      <w:r w:rsidRPr="002C1691">
        <w:t xml:space="preserve"> para </w:t>
      </w:r>
      <w:proofErr w:type="spellStart"/>
      <w:r w:rsidRPr="002C1691">
        <w:t>nosotros</w:t>
      </w:r>
      <w:proofErr w:type="spellEnd"/>
      <w:r w:rsidRPr="002C1691">
        <w:t xml:space="preserve">. </w:t>
      </w:r>
      <w:proofErr w:type="spellStart"/>
      <w:r w:rsidRPr="002C1691">
        <w:t>Somos</w:t>
      </w:r>
      <w:proofErr w:type="spellEnd"/>
      <w:r w:rsidRPr="002C1691">
        <w:t xml:space="preserve"> la </w:t>
      </w:r>
      <w:proofErr w:type="spellStart"/>
      <w:r w:rsidRPr="002C1691">
        <w:t>generación</w:t>
      </w:r>
      <w:proofErr w:type="spellEnd"/>
      <w:r w:rsidRPr="002C1691">
        <w:t xml:space="preserve"> </w:t>
      </w:r>
      <w:proofErr w:type="spellStart"/>
      <w:r w:rsidRPr="002C1691">
        <w:t>joven</w:t>
      </w:r>
      <w:proofErr w:type="spellEnd"/>
      <w:r w:rsidRPr="002C1691">
        <w:t xml:space="preserve"> de </w:t>
      </w:r>
      <w:proofErr w:type="spellStart"/>
      <w:r w:rsidRPr="002C1691">
        <w:t>defensores</w:t>
      </w:r>
      <w:proofErr w:type="spellEnd"/>
      <w:r w:rsidRPr="002C1691">
        <w:t xml:space="preserve"> y </w:t>
      </w:r>
      <w:proofErr w:type="spellStart"/>
      <w:r w:rsidRPr="002C1691">
        <w:t>líderes</w:t>
      </w:r>
      <w:proofErr w:type="spellEnd"/>
      <w:r w:rsidRPr="002C1691">
        <w:t xml:space="preserve"> </w:t>
      </w:r>
      <w:proofErr w:type="spellStart"/>
      <w:r w:rsidRPr="002C1691">
        <w:t>mundiales</w:t>
      </w:r>
      <w:proofErr w:type="spellEnd"/>
      <w:r w:rsidRPr="002C1691">
        <w:t xml:space="preserve"> </w:t>
      </w:r>
      <w:proofErr w:type="spellStart"/>
      <w:r w:rsidRPr="002C1691">
        <w:t>en</w:t>
      </w:r>
      <w:proofErr w:type="spellEnd"/>
      <w:r w:rsidRPr="002C1691">
        <w:t xml:space="preserve"> Aglow que </w:t>
      </w:r>
      <w:proofErr w:type="spellStart"/>
      <w:r w:rsidRPr="002C1691">
        <w:t>llevan</w:t>
      </w:r>
      <w:proofErr w:type="spellEnd"/>
      <w:r w:rsidRPr="002C1691">
        <w:t xml:space="preserve"> el </w:t>
      </w:r>
      <w:proofErr w:type="spellStart"/>
      <w:r w:rsidRPr="002C1691">
        <w:t>Reino</w:t>
      </w:r>
      <w:proofErr w:type="spellEnd"/>
      <w:r w:rsidRPr="002C1691">
        <w:t xml:space="preserve"> del </w:t>
      </w:r>
      <w:proofErr w:type="spellStart"/>
      <w:r w:rsidRPr="002C1691">
        <w:t>cielo</w:t>
      </w:r>
      <w:proofErr w:type="spellEnd"/>
      <w:r w:rsidRPr="002C1691">
        <w:t xml:space="preserve"> a la </w:t>
      </w:r>
      <w:proofErr w:type="spellStart"/>
      <w:r w:rsidRPr="002C1691">
        <w:t>tierra</w:t>
      </w:r>
      <w:proofErr w:type="spellEnd"/>
      <w:r w:rsidRPr="002C1691">
        <w:t>.</w:t>
      </w:r>
    </w:p>
    <w:p w:rsidR="00E5423A" w:rsidRPr="007C5427" w:rsidRDefault="00E5423A" w:rsidP="007C5427">
      <w:pPr>
        <w:pStyle w:val="ParagraphTitles"/>
      </w:pPr>
      <w:bookmarkStart w:id="4" w:name="_Toc485649267"/>
      <w:r w:rsidRPr="007C5427">
        <w:t xml:space="preserve">Misión de </w:t>
      </w:r>
      <w:proofErr w:type="spellStart"/>
      <w:r w:rsidRPr="007C5427">
        <w:t>Aglow</w:t>
      </w:r>
      <w:proofErr w:type="spellEnd"/>
      <w:r w:rsidRPr="007C5427">
        <w:t xml:space="preserve"> </w:t>
      </w:r>
      <w:bookmarkEnd w:id="4"/>
      <w:r w:rsidRPr="007C5427">
        <w:t xml:space="preserve">Generaciones </w:t>
      </w:r>
    </w:p>
    <w:p w:rsidR="00E5423A" w:rsidRPr="001D60F1" w:rsidRDefault="00E5423A" w:rsidP="002C1691">
      <w:pPr>
        <w:pStyle w:val="bullet"/>
      </w:pPr>
      <w:r w:rsidRPr="001D60F1">
        <w:t>Capacitar a gente joven para que sean líderes de trascendencia y con una perspectiva mundial.</w:t>
      </w:r>
    </w:p>
    <w:p w:rsidR="00E5423A" w:rsidRPr="001D60F1" w:rsidRDefault="00E5423A" w:rsidP="002C1691">
      <w:pPr>
        <w:pStyle w:val="bullet"/>
      </w:pPr>
      <w:r w:rsidRPr="001D60F1">
        <w:t>Equipar poderosas comunidades del Reino en donde la gente joven crece en su identidad y camina en la plenitud de Cristo.</w:t>
      </w:r>
    </w:p>
    <w:p w:rsidR="00E5423A" w:rsidRPr="001D60F1" w:rsidRDefault="00E5423A" w:rsidP="002C1691">
      <w:pPr>
        <w:pStyle w:val="bullet"/>
      </w:pPr>
      <w:r w:rsidRPr="001D60F1">
        <w:t>Empoderar a las personas para desarrollar recursos que les permitan recibir todo lo que Dios tiene para ellos.</w:t>
      </w:r>
    </w:p>
    <w:p w:rsidR="00E5423A" w:rsidRPr="001D60F1" w:rsidRDefault="00E5423A" w:rsidP="002C1691">
      <w:pPr>
        <w:pStyle w:val="bullet"/>
      </w:pPr>
      <w:r w:rsidRPr="001D60F1">
        <w:t>Desarrollar equipos apostólicos que demuestren el poder del Cielo, utilizando nuestros dones y talentos para alcanzar a nuestra comunidad y a los perdidos.</w:t>
      </w:r>
    </w:p>
    <w:p w:rsidR="00E5423A" w:rsidRPr="001D60F1" w:rsidRDefault="00E5423A" w:rsidP="002C1691">
      <w:pPr>
        <w:pStyle w:val="bullet"/>
      </w:pPr>
      <w:r w:rsidRPr="001D60F1">
        <w:t>Crecer en la presencia de Dios que crea la misma atmósfera en la Tierra que la que hay en el Cielo.</w:t>
      </w:r>
    </w:p>
    <w:p w:rsidR="00E5423A" w:rsidRPr="001D60F1" w:rsidRDefault="00E5423A" w:rsidP="002C1691">
      <w:pPr>
        <w:pStyle w:val="bullet"/>
      </w:pPr>
      <w:r w:rsidRPr="001D60F1">
        <w:t xml:space="preserve">Desarrollar relaciones con los que ya están establecidos en </w:t>
      </w:r>
      <w:proofErr w:type="spellStart"/>
      <w:r w:rsidRPr="001D60F1">
        <w:t>Aglow</w:t>
      </w:r>
      <w:proofErr w:type="spellEnd"/>
      <w:r w:rsidRPr="001D60F1">
        <w:t xml:space="preserve"> Generaciones al caminar juntos como una parte integral de </w:t>
      </w:r>
      <w:proofErr w:type="spellStart"/>
      <w:r w:rsidRPr="001D60F1">
        <w:t>Aglow</w:t>
      </w:r>
      <w:proofErr w:type="spellEnd"/>
      <w:r w:rsidRPr="001D60F1">
        <w:t xml:space="preserve"> Internacional.</w:t>
      </w:r>
    </w:p>
    <w:p w:rsidR="00E5423A" w:rsidRPr="00AD4EFA" w:rsidRDefault="00E5423A" w:rsidP="002C1691">
      <w:pPr>
        <w:pStyle w:val="bullet"/>
      </w:pPr>
      <w:r w:rsidRPr="00AD4EFA">
        <w:t xml:space="preserve">Busquen al Señor por dirección para lo que Él tiene planeado para cada uno en el grupo. </w:t>
      </w:r>
      <w:proofErr w:type="spellStart"/>
      <w:r w:rsidRPr="00AD4EFA">
        <w:t>Aglow</w:t>
      </w:r>
      <w:proofErr w:type="spellEnd"/>
      <w:r w:rsidRPr="00AD4EFA">
        <w:t xml:space="preserve"> es apostólico. Somos los “enviados” que demuestran el poder del Cielo en nuestras comunidades.</w:t>
      </w:r>
    </w:p>
    <w:p w:rsidR="00E5423A" w:rsidRPr="00AD4EFA" w:rsidRDefault="00E5423A" w:rsidP="007C5427">
      <w:pPr>
        <w:pStyle w:val="ParagraphTitles"/>
      </w:pPr>
      <w:bookmarkStart w:id="5" w:name="_Toc485649272"/>
      <w:r w:rsidRPr="00AD4EFA">
        <w:t xml:space="preserve">Maneras en las que los jóvenes pueden participar en </w:t>
      </w:r>
      <w:proofErr w:type="spellStart"/>
      <w:r w:rsidRPr="00AD4EFA">
        <w:t>Aglow</w:t>
      </w:r>
      <w:bookmarkEnd w:id="5"/>
      <w:proofErr w:type="spellEnd"/>
    </w:p>
    <w:p w:rsidR="00E5423A" w:rsidRPr="001D60F1" w:rsidRDefault="00E5423A" w:rsidP="002C1691">
      <w:pPr>
        <w:pStyle w:val="bullet"/>
      </w:pPr>
      <w:r w:rsidRPr="001D60F1">
        <w:t>Abrir un grupo Generaciones o estar activo en un grupo de Generaciones ya existente</w:t>
      </w:r>
      <w:r w:rsidR="00083439">
        <w:t xml:space="preserve"> </w:t>
      </w:r>
    </w:p>
    <w:p w:rsidR="00E5423A" w:rsidRPr="001D60F1" w:rsidRDefault="00E5423A" w:rsidP="002C1691">
      <w:pPr>
        <w:pStyle w:val="bullet"/>
      </w:pPr>
      <w:r w:rsidRPr="001D60F1">
        <w:t xml:space="preserve">Asistir y participar en un grupo local de </w:t>
      </w:r>
      <w:proofErr w:type="spellStart"/>
      <w:r w:rsidRPr="001D60F1">
        <w:t>Aglow</w:t>
      </w:r>
      <w:proofErr w:type="spellEnd"/>
      <w:r w:rsidR="00083439">
        <w:t xml:space="preserve"> </w:t>
      </w:r>
    </w:p>
    <w:p w:rsidR="00E5423A" w:rsidRPr="001D60F1" w:rsidRDefault="00E5423A" w:rsidP="002C1691">
      <w:pPr>
        <w:pStyle w:val="bullet"/>
      </w:pPr>
      <w:r w:rsidRPr="001D60F1">
        <w:t xml:space="preserve">Recibir capacitación y apoyo en el tema de liderazgo de parte de líderes de </w:t>
      </w:r>
      <w:proofErr w:type="spellStart"/>
      <w:r w:rsidRPr="001D60F1">
        <w:t>Aglow</w:t>
      </w:r>
      <w:proofErr w:type="spellEnd"/>
      <w:r w:rsidRPr="001D60F1">
        <w:t xml:space="preserve"> </w:t>
      </w:r>
    </w:p>
    <w:p w:rsidR="00E5423A" w:rsidRPr="001D60F1" w:rsidRDefault="00E5423A" w:rsidP="002C1691">
      <w:pPr>
        <w:pStyle w:val="bullet"/>
      </w:pPr>
      <w:r w:rsidRPr="001D60F1">
        <w:t xml:space="preserve">Asistir a la conferencia anual de </w:t>
      </w:r>
      <w:proofErr w:type="spellStart"/>
      <w:r w:rsidRPr="001D60F1">
        <w:t>Aglow</w:t>
      </w:r>
      <w:proofErr w:type="spellEnd"/>
      <w:r w:rsidRPr="001D60F1">
        <w:t xml:space="preserve"> y ser parte de la reunión de Generaciones</w:t>
      </w:r>
      <w:r w:rsidR="00083439">
        <w:t xml:space="preserve"> </w:t>
      </w:r>
    </w:p>
    <w:p w:rsidR="00E5423A" w:rsidRPr="001D60F1" w:rsidRDefault="00E5423A" w:rsidP="002C1691">
      <w:pPr>
        <w:pStyle w:val="bullet"/>
      </w:pPr>
      <w:r w:rsidRPr="001D60F1">
        <w:t xml:space="preserve">Unirse a los jóvenes en el viaje de </w:t>
      </w:r>
      <w:proofErr w:type="spellStart"/>
      <w:r w:rsidRPr="001D60F1">
        <w:t>Aglow</w:t>
      </w:r>
      <w:proofErr w:type="spellEnd"/>
      <w:r w:rsidRPr="001D60F1">
        <w:t xml:space="preserve"> a Israel o en un viaje de Transformaciones</w:t>
      </w:r>
    </w:p>
    <w:p w:rsidR="00E5423A" w:rsidRPr="001D60F1" w:rsidRDefault="00E5423A" w:rsidP="002C1691">
      <w:pPr>
        <w:pStyle w:val="bullet"/>
      </w:pPr>
      <w:r w:rsidRPr="001D60F1">
        <w:t>Llamadas Mundiales de Oración – participar junto a cientos de personas en todo el mundo en oración por temas de actualidad</w:t>
      </w:r>
    </w:p>
    <w:p w:rsidR="00E5423A" w:rsidRPr="001D60F1" w:rsidRDefault="00E5423A" w:rsidP="002C1691">
      <w:pPr>
        <w:pStyle w:val="bullet"/>
      </w:pPr>
      <w:r w:rsidRPr="001D60F1">
        <w:t xml:space="preserve">Seguir nuestra página en Facebook y sitio web para estar al tanto de eventos actuales, fotografías, vídeos y testimonios: www.facebook.com/aglowgenerations y www.generationsproject.net </w:t>
      </w:r>
    </w:p>
    <w:p w:rsidR="00E5423A" w:rsidRPr="001D60F1" w:rsidRDefault="00E5423A" w:rsidP="002C1691">
      <w:pPr>
        <w:pStyle w:val="bullet"/>
      </w:pPr>
      <w:r w:rsidRPr="001D60F1">
        <w:t xml:space="preserve">Estar conectado a la familia mundial de </w:t>
      </w:r>
      <w:proofErr w:type="spellStart"/>
      <w:r w:rsidRPr="001D60F1">
        <w:t>Aglow</w:t>
      </w:r>
      <w:proofErr w:type="spellEnd"/>
      <w:r w:rsidRPr="001D60F1">
        <w:t xml:space="preserve"> y recibir actualizaciones por medio de correos electrónicos que informan al mundo lo que Dios está haciendo alrededor del mundo y en </w:t>
      </w:r>
      <w:proofErr w:type="spellStart"/>
      <w:r w:rsidRPr="001D60F1">
        <w:t>Aglow</w:t>
      </w:r>
      <w:proofErr w:type="spellEnd"/>
      <w:r w:rsidRPr="001D60F1">
        <w:t xml:space="preserve"> Generaciones.</w:t>
      </w:r>
    </w:p>
    <w:p w:rsidR="00E5423A" w:rsidRPr="001D60F1" w:rsidRDefault="00E5423A" w:rsidP="002C1691">
      <w:pPr>
        <w:pStyle w:val="bullet"/>
      </w:pPr>
      <w:r w:rsidRPr="001D60F1">
        <w:t xml:space="preserve">A cualquier joven involucrado o que participa en los grupos de Generaciones o grupos locales, pedimos que por favor envíe la siguiente información a la Directora de Generaciones en las oficinas centrales de </w:t>
      </w:r>
      <w:proofErr w:type="spellStart"/>
      <w:r w:rsidRPr="001D60F1">
        <w:t>Aglow</w:t>
      </w:r>
      <w:proofErr w:type="spellEnd"/>
      <w:r w:rsidRPr="001D60F1">
        <w:t xml:space="preserve"> a: generations@aglow.org</w:t>
      </w:r>
    </w:p>
    <w:tbl>
      <w:tblPr>
        <w:tblW w:w="8370"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blLook w:val="04A0" w:firstRow="1" w:lastRow="0" w:firstColumn="1" w:lastColumn="0" w:noHBand="0" w:noVBand="1"/>
      </w:tblPr>
      <w:tblGrid>
        <w:gridCol w:w="1435"/>
        <w:gridCol w:w="1800"/>
        <w:gridCol w:w="2430"/>
        <w:gridCol w:w="2705"/>
      </w:tblGrid>
      <w:tr w:rsidR="00DF073C" w:rsidRPr="00E5423A" w:rsidTr="009F366A">
        <w:trPr>
          <w:jc w:val="center"/>
        </w:trPr>
        <w:tc>
          <w:tcPr>
            <w:tcW w:w="1435" w:type="dxa"/>
            <w:shd w:val="clear" w:color="auto" w:fill="F2F2F2"/>
            <w:vAlign w:val="center"/>
          </w:tcPr>
          <w:p w:rsidR="00E5423A" w:rsidRPr="000F03FA" w:rsidRDefault="00E5423A" w:rsidP="000F03FA">
            <w:pPr>
              <w:spacing w:before="165"/>
              <w:jc w:val="center"/>
              <w:rPr>
                <w:rFonts w:ascii="Myriad Pro Cond" w:hAnsi="Myriad Pro Cond"/>
                <w:color w:val="595959" w:themeColor="text1" w:themeTint="A6"/>
                <w:lang w:val="es-ES_tradnl"/>
              </w:rPr>
            </w:pPr>
            <w:r w:rsidRPr="000F03FA">
              <w:rPr>
                <w:rFonts w:ascii="Myriad Pro Cond" w:hAnsi="Myriad Pro Cond"/>
                <w:color w:val="595959" w:themeColor="text1" w:themeTint="A6"/>
                <w:lang w:val="es-ES_tradnl"/>
              </w:rPr>
              <w:t>Nombre</w:t>
            </w:r>
          </w:p>
        </w:tc>
        <w:tc>
          <w:tcPr>
            <w:tcW w:w="1800" w:type="dxa"/>
            <w:shd w:val="clear" w:color="auto" w:fill="F2F2F2"/>
            <w:vAlign w:val="center"/>
          </w:tcPr>
          <w:p w:rsidR="00E5423A" w:rsidRPr="000F03FA" w:rsidRDefault="00E5423A" w:rsidP="000F03FA">
            <w:pPr>
              <w:spacing w:before="165"/>
              <w:jc w:val="center"/>
              <w:rPr>
                <w:rFonts w:ascii="Myriad Pro Cond" w:hAnsi="Myriad Pro Cond"/>
                <w:color w:val="595959" w:themeColor="text1" w:themeTint="A6"/>
                <w:lang w:val="es-ES_tradnl"/>
              </w:rPr>
            </w:pPr>
            <w:r w:rsidRPr="000F03FA">
              <w:rPr>
                <w:rFonts w:ascii="Myriad Pro Cond" w:hAnsi="Myriad Pro Cond"/>
                <w:color w:val="595959" w:themeColor="text1" w:themeTint="A6"/>
                <w:lang w:val="es-ES_tradnl"/>
              </w:rPr>
              <w:t>Edad</w:t>
            </w:r>
          </w:p>
        </w:tc>
        <w:tc>
          <w:tcPr>
            <w:tcW w:w="2430" w:type="dxa"/>
            <w:shd w:val="clear" w:color="auto" w:fill="F2F2F2"/>
            <w:vAlign w:val="center"/>
          </w:tcPr>
          <w:p w:rsidR="00E5423A" w:rsidRPr="000F03FA" w:rsidRDefault="00E5423A" w:rsidP="000F03FA">
            <w:pPr>
              <w:spacing w:before="165"/>
              <w:jc w:val="center"/>
              <w:rPr>
                <w:rFonts w:ascii="Myriad Pro Cond" w:hAnsi="Myriad Pro Cond"/>
                <w:color w:val="595959" w:themeColor="text1" w:themeTint="A6"/>
                <w:lang w:val="es-ES_tradnl"/>
              </w:rPr>
            </w:pPr>
            <w:r w:rsidRPr="000F03FA">
              <w:rPr>
                <w:rFonts w:ascii="Myriad Pro Cond" w:hAnsi="Myriad Pro Cond"/>
                <w:color w:val="595959" w:themeColor="text1" w:themeTint="A6"/>
                <w:lang w:val="es-ES_tradnl"/>
              </w:rPr>
              <w:t>País</w:t>
            </w:r>
          </w:p>
        </w:tc>
        <w:tc>
          <w:tcPr>
            <w:tcW w:w="2705" w:type="dxa"/>
            <w:shd w:val="clear" w:color="auto" w:fill="F2F2F2"/>
            <w:vAlign w:val="center"/>
          </w:tcPr>
          <w:p w:rsidR="00E5423A" w:rsidRPr="000F03FA" w:rsidRDefault="00E5423A" w:rsidP="000F03FA">
            <w:pPr>
              <w:spacing w:before="165"/>
              <w:jc w:val="center"/>
              <w:rPr>
                <w:rFonts w:ascii="Myriad Pro Cond" w:hAnsi="Myriad Pro Cond"/>
                <w:color w:val="595959" w:themeColor="text1" w:themeTint="A6"/>
                <w:lang w:val="es-ES_tradnl"/>
              </w:rPr>
            </w:pPr>
            <w:r w:rsidRPr="000F03FA">
              <w:rPr>
                <w:rFonts w:ascii="Myriad Pro Cond" w:hAnsi="Myriad Pro Cond"/>
                <w:color w:val="595959" w:themeColor="text1" w:themeTint="A6"/>
                <w:lang w:val="es-ES_tradnl"/>
              </w:rPr>
              <w:t>Correo electrónico</w:t>
            </w:r>
          </w:p>
        </w:tc>
      </w:tr>
    </w:tbl>
    <w:p w:rsidR="00E5423A" w:rsidRPr="001D60F1" w:rsidRDefault="00E5423A" w:rsidP="002C1691">
      <w:pPr>
        <w:pStyle w:val="bullet"/>
      </w:pPr>
      <w:r w:rsidRPr="001D60F1">
        <w:t>Les motivará ver lo que Dios está haciendo con otros jóvenes alrededor del mundo; les notificaremos de eventos/viajes en los que puede participar, y escucharán y compartirán testimonios de lo que Dios está haciendo en la vida de otros jóvenes.</w:t>
      </w:r>
    </w:p>
    <w:p w:rsidR="00C25172" w:rsidRDefault="00E5423A" w:rsidP="002C1691">
      <w:pPr>
        <w:pStyle w:val="bullet"/>
      </w:pPr>
      <w:r w:rsidRPr="001D60F1">
        <w:t xml:space="preserve">*Esta información es únicamente para la base de datos de </w:t>
      </w:r>
      <w:proofErr w:type="spellStart"/>
      <w:r w:rsidRPr="001D60F1">
        <w:t>Aglow</w:t>
      </w:r>
      <w:proofErr w:type="spellEnd"/>
      <w:r w:rsidRPr="001D60F1">
        <w:t>; no se comparte en ningún otro lugar</w:t>
      </w:r>
      <w:r w:rsidRPr="00AD4EFA">
        <w:t>.</w:t>
      </w:r>
    </w:p>
    <w:p w:rsidR="007A18C4" w:rsidRPr="00C25172" w:rsidRDefault="00C25172" w:rsidP="002C1691">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F073C" w:rsidRPr="00E5423A" w:rsidTr="00E5423A">
        <w:tc>
          <w:tcPr>
            <w:tcW w:w="9360" w:type="dxa"/>
            <w:tcBorders>
              <w:top w:val="nil"/>
              <w:left w:val="nil"/>
              <w:bottom w:val="nil"/>
              <w:right w:val="nil"/>
            </w:tcBorders>
            <w:shd w:val="clear" w:color="auto" w:fill="5E5E5E"/>
          </w:tcPr>
          <w:p w:rsidR="00E5423A" w:rsidRPr="00E5423A" w:rsidRDefault="001D60F1" w:rsidP="002C1691">
            <w:pPr>
              <w:pStyle w:val="TableTitles-L"/>
              <w:rPr>
                <w:lang w:val="es-ES_tradnl"/>
              </w:rPr>
            </w:pPr>
            <w:r>
              <w:lastRenderedPageBreak/>
              <w:br w:type="page"/>
            </w:r>
            <w:bookmarkStart w:id="6" w:name="_Toc485649268"/>
            <w:r w:rsidR="00E5423A" w:rsidRPr="002C1691">
              <w:rPr>
                <w:rFonts w:ascii="Myriad Pro Cond" w:hAnsi="Myriad Pro Cond"/>
                <w:smallCaps w:val="0"/>
                <w:color w:val="FFFFFF" w:themeColor="background1"/>
              </w:rPr>
              <w:t>¿</w:t>
            </w:r>
            <w:proofErr w:type="spellStart"/>
            <w:r w:rsidR="00E5423A" w:rsidRPr="002C1691">
              <w:rPr>
                <w:rFonts w:ascii="Myriad Pro Cond" w:hAnsi="Myriad Pro Cond"/>
                <w:smallCaps w:val="0"/>
                <w:color w:val="FFFFFF" w:themeColor="background1"/>
              </w:rPr>
              <w:t>En</w:t>
            </w:r>
            <w:proofErr w:type="spellEnd"/>
            <w:r w:rsidR="00E5423A" w:rsidRPr="002C1691">
              <w:rPr>
                <w:rFonts w:ascii="Myriad Pro Cond" w:hAnsi="Myriad Pro Cond"/>
                <w:smallCaps w:val="0"/>
                <w:color w:val="FFFFFF" w:themeColor="background1"/>
              </w:rPr>
              <w:t xml:space="preserve"> </w:t>
            </w:r>
            <w:proofErr w:type="spellStart"/>
            <w:r w:rsidR="00E5423A" w:rsidRPr="002C1691">
              <w:rPr>
                <w:rFonts w:ascii="Myriad Pro Cond" w:hAnsi="Myriad Pro Cond"/>
                <w:smallCaps w:val="0"/>
                <w:color w:val="FFFFFF" w:themeColor="background1"/>
              </w:rPr>
              <w:t>dónde</w:t>
            </w:r>
            <w:proofErr w:type="spellEnd"/>
            <w:r w:rsidR="00E5423A" w:rsidRPr="002C1691">
              <w:rPr>
                <w:rFonts w:ascii="Myriad Pro Cond" w:hAnsi="Myriad Pro Cond"/>
                <w:smallCaps w:val="0"/>
                <w:color w:val="FFFFFF" w:themeColor="background1"/>
              </w:rPr>
              <w:t xml:space="preserve"> </w:t>
            </w:r>
            <w:proofErr w:type="spellStart"/>
            <w:r w:rsidR="00E5423A" w:rsidRPr="002C1691">
              <w:rPr>
                <w:rFonts w:ascii="Myriad Pro Cond" w:hAnsi="Myriad Pro Cond"/>
                <w:smallCaps w:val="0"/>
                <w:color w:val="FFFFFF" w:themeColor="background1"/>
              </w:rPr>
              <w:t>entro</w:t>
            </w:r>
            <w:proofErr w:type="spellEnd"/>
            <w:r w:rsidR="00E5423A" w:rsidRPr="002C1691">
              <w:rPr>
                <w:rFonts w:ascii="Myriad Pro Cond" w:hAnsi="Myriad Pro Cond"/>
                <w:smallCaps w:val="0"/>
                <w:color w:val="FFFFFF" w:themeColor="background1"/>
              </w:rPr>
              <w:t xml:space="preserve"> </w:t>
            </w:r>
            <w:proofErr w:type="spellStart"/>
            <w:r w:rsidR="00E5423A" w:rsidRPr="002C1691">
              <w:rPr>
                <w:rFonts w:ascii="Myriad Pro Cond" w:hAnsi="Myriad Pro Cond"/>
                <w:smallCaps w:val="0"/>
                <w:color w:val="FFFFFF" w:themeColor="background1"/>
              </w:rPr>
              <w:t>yo</w:t>
            </w:r>
            <w:proofErr w:type="spellEnd"/>
            <w:r w:rsidR="00E5423A" w:rsidRPr="002C1691">
              <w:rPr>
                <w:rFonts w:ascii="Myriad Pro Cond" w:hAnsi="Myriad Pro Cond"/>
                <w:smallCaps w:val="0"/>
                <w:color w:val="FFFFFF" w:themeColor="background1"/>
              </w:rPr>
              <w:t xml:space="preserve"> </w:t>
            </w:r>
            <w:proofErr w:type="spellStart"/>
            <w:r w:rsidR="00E5423A" w:rsidRPr="002C1691">
              <w:rPr>
                <w:rFonts w:ascii="Myriad Pro Cond" w:hAnsi="Myriad Pro Cond"/>
                <w:smallCaps w:val="0"/>
                <w:color w:val="FFFFFF" w:themeColor="background1"/>
              </w:rPr>
              <w:t>en</w:t>
            </w:r>
            <w:proofErr w:type="spellEnd"/>
            <w:r w:rsidR="00E5423A" w:rsidRPr="002C1691">
              <w:rPr>
                <w:rFonts w:ascii="Myriad Pro Cond" w:hAnsi="Myriad Pro Cond"/>
                <w:smallCaps w:val="0"/>
                <w:color w:val="FFFFFF" w:themeColor="background1"/>
              </w:rPr>
              <w:t xml:space="preserve"> Aglow </w:t>
            </w:r>
            <w:proofErr w:type="spellStart"/>
            <w:r w:rsidR="00E5423A" w:rsidRPr="002C1691">
              <w:rPr>
                <w:rFonts w:ascii="Myriad Pro Cond" w:hAnsi="Myriad Pro Cond"/>
                <w:smallCaps w:val="0"/>
                <w:color w:val="FFFFFF" w:themeColor="background1"/>
              </w:rPr>
              <w:t>Generaciones</w:t>
            </w:r>
            <w:proofErr w:type="spellEnd"/>
            <w:r w:rsidR="00E5423A" w:rsidRPr="002C1691">
              <w:rPr>
                <w:rFonts w:ascii="Myriad Pro Cond" w:hAnsi="Myriad Pro Cond"/>
                <w:smallCaps w:val="0"/>
                <w:color w:val="FFFFFF" w:themeColor="background1"/>
              </w:rPr>
              <w:t xml:space="preserve">? </w:t>
            </w:r>
          </w:p>
        </w:tc>
      </w:tr>
      <w:tr w:rsidR="00DF073C" w:rsidRPr="00E5423A" w:rsidTr="00E5423A">
        <w:tc>
          <w:tcPr>
            <w:tcW w:w="9360" w:type="dxa"/>
            <w:tcBorders>
              <w:top w:val="nil"/>
              <w:left w:val="nil"/>
              <w:bottom w:val="nil"/>
              <w:right w:val="nil"/>
            </w:tcBorders>
            <w:shd w:val="clear" w:color="auto" w:fill="B4AD1B"/>
          </w:tcPr>
          <w:p w:rsidR="00E5423A" w:rsidRPr="002C1691" w:rsidRDefault="00E5423A" w:rsidP="002C1691">
            <w:pPr>
              <w:pStyle w:val="boxBulletsLetter"/>
              <w:numPr>
                <w:ilvl w:val="0"/>
                <w:numId w:val="9"/>
              </w:numPr>
            </w:pPr>
            <w:r w:rsidRPr="002C1691">
              <w:t xml:space="preserve">Si soy un joven adulto y quiero participar en un grupo local, yo puedo... </w:t>
            </w:r>
          </w:p>
          <w:p w:rsidR="00E5423A" w:rsidRPr="00427EA8" w:rsidRDefault="00E5423A" w:rsidP="002C1691">
            <w:pPr>
              <w:pStyle w:val="boxSubBullet"/>
            </w:pPr>
            <w:r w:rsidRPr="00427EA8">
              <w:t xml:space="preserve">asistir a la reunión mensual </w:t>
            </w:r>
          </w:p>
          <w:p w:rsidR="00E5423A" w:rsidRPr="00427EA8" w:rsidRDefault="00E5423A" w:rsidP="002C1691">
            <w:pPr>
              <w:pStyle w:val="boxSubBullet"/>
            </w:pPr>
            <w:r w:rsidRPr="00427EA8">
              <w:t>ser parte activa en la reunión mensual y ayudar en lo que sea necesario</w:t>
            </w:r>
          </w:p>
          <w:p w:rsidR="00E5423A" w:rsidRPr="00C25172" w:rsidRDefault="00E5423A" w:rsidP="002C1691">
            <w:pPr>
              <w:pStyle w:val="boxSubBullet"/>
              <w:rPr>
                <w:rFonts w:ascii="Myriad Pro Cond" w:hAnsi="Myriad Pro Cond"/>
                <w:color w:val="FFFFFF"/>
              </w:rPr>
            </w:pPr>
            <w:r w:rsidRPr="00427EA8">
              <w:t xml:space="preserve">crecer en la fe al participar en la reunión </w:t>
            </w:r>
            <w:proofErr w:type="spellStart"/>
            <w:r w:rsidRPr="00427EA8">
              <w:t>multi</w:t>
            </w:r>
            <w:proofErr w:type="spellEnd"/>
            <w:r w:rsidRPr="00427EA8">
              <w:t xml:space="preserve">-generacional de </w:t>
            </w:r>
            <w:proofErr w:type="spellStart"/>
            <w:r w:rsidRPr="00427EA8">
              <w:t>Aglow</w:t>
            </w:r>
            <w:proofErr w:type="spellEnd"/>
          </w:p>
        </w:tc>
      </w:tr>
      <w:tr w:rsidR="00DF073C" w:rsidRPr="00E5423A" w:rsidTr="00E5423A">
        <w:tc>
          <w:tcPr>
            <w:tcW w:w="9360" w:type="dxa"/>
            <w:tcBorders>
              <w:top w:val="nil"/>
              <w:left w:val="nil"/>
              <w:bottom w:val="nil"/>
              <w:right w:val="nil"/>
            </w:tcBorders>
            <w:shd w:val="clear" w:color="auto" w:fill="EFBE4A"/>
          </w:tcPr>
          <w:p w:rsidR="00E5423A" w:rsidRPr="00907334" w:rsidRDefault="00E5423A" w:rsidP="002C1691">
            <w:pPr>
              <w:pStyle w:val="boxBulletsLetter"/>
            </w:pPr>
            <w:r w:rsidRPr="00907334">
              <w:t>Si soy un joven adulto y quiero participar en un grupo local, yo puedo …</w:t>
            </w:r>
          </w:p>
          <w:p w:rsidR="00E5423A" w:rsidRPr="00427EA8" w:rsidRDefault="00E5423A" w:rsidP="002C1691">
            <w:pPr>
              <w:pStyle w:val="boxSubBullet"/>
            </w:pPr>
            <w:r w:rsidRPr="00E5423A">
              <w:t xml:space="preserve">asistir a las sesiones de capacitación de liderazgo a las que me inviten a asistir </w:t>
            </w:r>
          </w:p>
          <w:p w:rsidR="00E5423A" w:rsidRPr="00427EA8" w:rsidRDefault="00E5423A" w:rsidP="002C1691">
            <w:pPr>
              <w:pStyle w:val="boxSubBullet"/>
            </w:pPr>
            <w:r w:rsidRPr="00E5423A">
              <w:t xml:space="preserve">pedir que un líder de </w:t>
            </w:r>
            <w:proofErr w:type="spellStart"/>
            <w:r w:rsidRPr="00E5423A">
              <w:t>Aglow</w:t>
            </w:r>
            <w:proofErr w:type="spellEnd"/>
            <w:r w:rsidRPr="00E5423A">
              <w:t xml:space="preserve"> me apoye siendo mi mentor</w:t>
            </w:r>
            <w:r w:rsidR="00083439">
              <w:t xml:space="preserve"> </w:t>
            </w:r>
          </w:p>
          <w:p w:rsidR="00E5423A" w:rsidRPr="00E5423A" w:rsidRDefault="00E5423A" w:rsidP="002C1691">
            <w:pPr>
              <w:pStyle w:val="boxSubBullet"/>
              <w:rPr>
                <w:rFonts w:ascii="Myriad Pro Cond" w:hAnsi="Myriad Pro Cond"/>
                <w:color w:val="FFFFFF"/>
                <w:sz w:val="20"/>
                <w:szCs w:val="20"/>
              </w:rPr>
            </w:pPr>
            <w:r w:rsidRPr="00E5423A">
              <w:t xml:space="preserve">crecer en mis dones de liderazgo al servir en distintas capacidades en las reuniones de </w:t>
            </w:r>
            <w:proofErr w:type="spellStart"/>
            <w:r w:rsidRPr="00E5423A">
              <w:t>Aglow</w:t>
            </w:r>
            <w:proofErr w:type="spellEnd"/>
            <w:r w:rsidR="00083439">
              <w:t xml:space="preserve"> </w:t>
            </w:r>
          </w:p>
        </w:tc>
      </w:tr>
      <w:tr w:rsidR="00DF073C" w:rsidRPr="00E5423A" w:rsidTr="00E5423A">
        <w:tc>
          <w:tcPr>
            <w:tcW w:w="9360" w:type="dxa"/>
            <w:tcBorders>
              <w:top w:val="nil"/>
              <w:left w:val="nil"/>
              <w:bottom w:val="nil"/>
              <w:right w:val="nil"/>
            </w:tcBorders>
            <w:shd w:val="clear" w:color="auto" w:fill="B4AD1B"/>
          </w:tcPr>
          <w:p w:rsidR="00E5423A" w:rsidRPr="00907334" w:rsidRDefault="00E5423A" w:rsidP="002C1691">
            <w:pPr>
              <w:pStyle w:val="boxBulletsLetter"/>
              <w:rPr>
                <w:rFonts w:ascii="Myriad Pro Cond" w:hAnsi="Myriad Pro Cond"/>
                <w:color w:val="FFFFFF"/>
              </w:rPr>
            </w:pPr>
            <w:r w:rsidRPr="00907334">
              <w:t xml:space="preserve">Puedo ser un líder de </w:t>
            </w:r>
            <w:proofErr w:type="spellStart"/>
            <w:r w:rsidRPr="00907334">
              <w:t>Aglow</w:t>
            </w:r>
            <w:proofErr w:type="spellEnd"/>
            <w:r w:rsidRPr="00907334">
              <w:t xml:space="preserve"> Generaciones al servir en un grupo local o en la junta nacional</w:t>
            </w:r>
          </w:p>
          <w:p w:rsidR="00E5423A" w:rsidRPr="002C1691" w:rsidRDefault="00E5423A" w:rsidP="002C1691">
            <w:pPr>
              <w:pStyle w:val="boxSubBullet"/>
            </w:pPr>
            <w:r w:rsidRPr="002C1691">
              <w:t xml:space="preserve">Me pueden invitar a servir en una junta local de </w:t>
            </w:r>
            <w:proofErr w:type="spellStart"/>
            <w:r w:rsidRPr="002C1691">
              <w:t>Aglow</w:t>
            </w:r>
            <w:proofErr w:type="spellEnd"/>
            <w:r w:rsidRPr="002C1691">
              <w:t xml:space="preserve"> al crecer en mis dones de liderazgo y cuando otros los reconozcan en mí</w:t>
            </w:r>
          </w:p>
          <w:p w:rsidR="00E5423A" w:rsidRPr="00E5423A" w:rsidRDefault="00E5423A" w:rsidP="002C1691">
            <w:pPr>
              <w:pStyle w:val="boxSubBullet"/>
              <w:rPr>
                <w:rFonts w:ascii="Myriad Pro Cond" w:hAnsi="Myriad Pro Cond"/>
                <w:color w:val="FFFFFF"/>
              </w:rPr>
            </w:pPr>
            <w:r w:rsidRPr="002C1691">
              <w:t>Con la dirección de Dios, al pasar el tiempo, podrían solicitar que sirva como Coordinador Nacional de Generaciones en el equipo</w:t>
            </w:r>
            <w:r w:rsidR="00083439">
              <w:t xml:space="preserve"> </w:t>
            </w:r>
            <w:r w:rsidRPr="002C1691">
              <w:t>nacional</w:t>
            </w:r>
          </w:p>
        </w:tc>
      </w:tr>
      <w:tr w:rsidR="00DF073C" w:rsidRPr="00E5423A" w:rsidTr="00E5423A">
        <w:tc>
          <w:tcPr>
            <w:tcW w:w="9360" w:type="dxa"/>
            <w:tcBorders>
              <w:top w:val="nil"/>
              <w:left w:val="nil"/>
              <w:bottom w:val="nil"/>
              <w:right w:val="nil"/>
            </w:tcBorders>
            <w:shd w:val="clear" w:color="auto" w:fill="EFBE4A"/>
          </w:tcPr>
          <w:p w:rsidR="00E5423A" w:rsidRPr="00907334" w:rsidRDefault="00E5423A" w:rsidP="002C1691">
            <w:pPr>
              <w:pStyle w:val="boxBulletsLetter"/>
            </w:pPr>
            <w:r w:rsidRPr="00907334">
              <w:t xml:space="preserve"> Puedo comenzar un grupo </w:t>
            </w:r>
            <w:proofErr w:type="spellStart"/>
            <w:r w:rsidRPr="00907334">
              <w:t>Aglow</w:t>
            </w:r>
            <w:proofErr w:type="spellEnd"/>
            <w:r w:rsidRPr="00907334">
              <w:t xml:space="preserve"> Generaciones para adultos jóvenes </w:t>
            </w:r>
          </w:p>
          <w:p w:rsidR="00E5423A" w:rsidRPr="00E5423A" w:rsidRDefault="00E5423A" w:rsidP="002C1691">
            <w:pPr>
              <w:pStyle w:val="boxSubBullet"/>
            </w:pPr>
            <w:r w:rsidRPr="00E5423A">
              <w:t>Si tengo el deseo de comenzar un grupo, puedo reunirme con otros líderes potenciales y comenzar a comunicarme con la junta nacional de mi nación.</w:t>
            </w:r>
          </w:p>
          <w:p w:rsidR="00E5423A" w:rsidRPr="00427EA8" w:rsidRDefault="00E5423A" w:rsidP="002C1691">
            <w:pPr>
              <w:pStyle w:val="boxSubBullet"/>
            </w:pPr>
            <w:r w:rsidRPr="00E5423A">
              <w:t>Si cuento con la bendición de la junta nacional, puedo comenzar a reunirme con personas interesadas en ser parte del grupo.</w:t>
            </w:r>
          </w:p>
          <w:p w:rsidR="00E5423A" w:rsidRPr="001D60F1" w:rsidRDefault="00E5423A" w:rsidP="002C1691">
            <w:pPr>
              <w:pStyle w:val="boxSubBullet"/>
              <w:rPr>
                <w:rFonts w:ascii="Myriad Pro Cond" w:hAnsi="Myriad Pro Cond"/>
                <w:color w:val="FFFFFF"/>
                <w:sz w:val="20"/>
                <w:szCs w:val="20"/>
              </w:rPr>
            </w:pPr>
            <w:r w:rsidRPr="00E5423A">
              <w:t>Sigo las direcciones incluidas en la sección de formularios afiliación de Generaciones y cuestionario de liderazgo.</w:t>
            </w:r>
          </w:p>
        </w:tc>
      </w:tr>
      <w:tr w:rsidR="00DF073C" w:rsidRPr="00E5423A" w:rsidTr="00E5423A">
        <w:tc>
          <w:tcPr>
            <w:tcW w:w="9360" w:type="dxa"/>
            <w:tcBorders>
              <w:top w:val="nil"/>
              <w:left w:val="nil"/>
              <w:bottom w:val="nil"/>
              <w:right w:val="nil"/>
            </w:tcBorders>
            <w:shd w:val="clear" w:color="auto" w:fill="B4AD1B"/>
          </w:tcPr>
          <w:p w:rsidR="00E5423A" w:rsidRPr="00907334" w:rsidRDefault="00E5423A" w:rsidP="002C1691">
            <w:pPr>
              <w:pStyle w:val="boxBulletsLetter"/>
              <w:rPr>
                <w:rFonts w:ascii="Myriad Pro Cond" w:hAnsi="Myriad Pro Cond"/>
                <w:color w:val="FFFFFF"/>
              </w:rPr>
            </w:pPr>
            <w:r w:rsidRPr="00907334">
              <w:t xml:space="preserve">Puedo ser un líder de </w:t>
            </w:r>
            <w:proofErr w:type="spellStart"/>
            <w:r w:rsidRPr="00907334">
              <w:t>Aglow</w:t>
            </w:r>
            <w:proofErr w:type="spellEnd"/>
            <w:r w:rsidRPr="00907334">
              <w:t xml:space="preserve"> Generaciones que sirve en un grupo local o en la junta nacional </w:t>
            </w:r>
          </w:p>
          <w:p w:rsidR="00E5423A" w:rsidRPr="00427EA8" w:rsidRDefault="00E5423A" w:rsidP="002C1691">
            <w:pPr>
              <w:pStyle w:val="boxSubBullet"/>
            </w:pPr>
            <w:r w:rsidRPr="00E5423A">
              <w:t xml:space="preserve">Puedo ser invitado a servir en la junta local de </w:t>
            </w:r>
            <w:proofErr w:type="spellStart"/>
            <w:r w:rsidRPr="00E5423A">
              <w:t>Aglow</w:t>
            </w:r>
            <w:proofErr w:type="spellEnd"/>
            <w:r w:rsidRPr="00E5423A">
              <w:t xml:space="preserve"> al crecer en mis talentos de liderazgo y al ser reconocido por los que me rodean</w:t>
            </w:r>
          </w:p>
          <w:p w:rsidR="00E5423A" w:rsidRPr="00E5423A" w:rsidRDefault="00E5423A" w:rsidP="002C1691">
            <w:pPr>
              <w:pStyle w:val="boxSubBullet"/>
              <w:rPr>
                <w:rFonts w:ascii="Myriad Pro Cond" w:hAnsi="Myriad Pro Cond"/>
                <w:color w:val="FFFFFF"/>
              </w:rPr>
            </w:pPr>
            <w:r w:rsidRPr="00E5423A">
              <w:t>Con la dirección de Dios, al pasar el tiempo, podrían solicitar que sirva como Coordinador Nacional de Generaciones en el equipo</w:t>
            </w:r>
            <w:r w:rsidR="00083439">
              <w:t xml:space="preserve"> </w:t>
            </w:r>
            <w:r w:rsidRPr="00E5423A">
              <w:t>nacional</w:t>
            </w:r>
          </w:p>
        </w:tc>
      </w:tr>
      <w:tr w:rsidR="00DF073C" w:rsidRPr="00E5423A" w:rsidTr="00E5423A">
        <w:tc>
          <w:tcPr>
            <w:tcW w:w="9360" w:type="dxa"/>
            <w:tcBorders>
              <w:top w:val="nil"/>
              <w:left w:val="nil"/>
              <w:bottom w:val="nil"/>
              <w:right w:val="nil"/>
            </w:tcBorders>
            <w:shd w:val="clear" w:color="auto" w:fill="EFBE4A"/>
          </w:tcPr>
          <w:p w:rsidR="00E5423A" w:rsidRPr="00907334" w:rsidRDefault="00E5423A" w:rsidP="002C1691">
            <w:pPr>
              <w:pStyle w:val="boxBulletsLetter"/>
            </w:pPr>
            <w:r w:rsidRPr="00907334">
              <w:t>Si me interesan los niños o los adolescentes o soy adolescente y quiero iniciar un grupo Generaciones para niños o adolescentes</w:t>
            </w:r>
          </w:p>
          <w:p w:rsidR="00E5423A" w:rsidRPr="00E5423A" w:rsidRDefault="00E5423A" w:rsidP="002C1691">
            <w:pPr>
              <w:pStyle w:val="boxSubBullet"/>
            </w:pPr>
            <w:r w:rsidRPr="00E5423A">
              <w:t>Puedo conectarme y relacionarme con la junta local o nacional y, con la aprobación de ellos, puedo iniciar un grupo</w:t>
            </w:r>
          </w:p>
          <w:p w:rsidR="00E5423A" w:rsidRPr="00C97F25" w:rsidRDefault="00E5423A" w:rsidP="002C1691">
            <w:pPr>
              <w:pStyle w:val="boxSubBullet"/>
              <w:rPr>
                <w:sz w:val="20"/>
                <w:szCs w:val="20"/>
              </w:rPr>
            </w:pPr>
            <w:r w:rsidRPr="00E5423A">
              <w:t>De uno a tres adultos pueden liderar un grupo o un adolescente maduro puede liderar un grupo de adolescentes</w:t>
            </w:r>
          </w:p>
          <w:p w:rsidR="00C97F25" w:rsidRPr="00E5423A" w:rsidRDefault="00C97F25" w:rsidP="00C97F25">
            <w:pPr>
              <w:pStyle w:val="boxSubBullet"/>
              <w:numPr>
                <w:ilvl w:val="0"/>
                <w:numId w:val="0"/>
              </w:numPr>
              <w:ind w:left="1062"/>
              <w:rPr>
                <w:sz w:val="20"/>
                <w:szCs w:val="20"/>
              </w:rPr>
            </w:pPr>
          </w:p>
        </w:tc>
      </w:tr>
    </w:tbl>
    <w:p w:rsidR="00E5423A" w:rsidRPr="00AD4EFA" w:rsidRDefault="00E5423A" w:rsidP="007C5427">
      <w:pPr>
        <w:pStyle w:val="ParagraphTitles"/>
        <w:rPr>
          <w:sz w:val="32"/>
          <w:szCs w:val="32"/>
          <w:shd w:val="clear" w:color="auto" w:fill="FFFFFF"/>
        </w:rPr>
      </w:pPr>
      <w:r w:rsidRPr="00AD4EFA">
        <w:lastRenderedPageBreak/>
        <w:t xml:space="preserve">Propósito del grupo de </w:t>
      </w:r>
      <w:proofErr w:type="spellStart"/>
      <w:r w:rsidRPr="00AD4EFA">
        <w:t>Aglow</w:t>
      </w:r>
      <w:proofErr w:type="spellEnd"/>
      <w:r w:rsidRPr="00AD4EFA">
        <w:t xml:space="preserve"> </w:t>
      </w:r>
      <w:bookmarkEnd w:id="6"/>
      <w:r w:rsidRPr="00AD4EFA">
        <w:t>Generaciones</w:t>
      </w:r>
    </w:p>
    <w:p w:rsidR="00E5423A" w:rsidRPr="00AD4EFA" w:rsidRDefault="00E5423A" w:rsidP="002C1691">
      <w:pPr>
        <w:rPr>
          <w:lang w:val="es-ES_tradnl"/>
        </w:rPr>
      </w:pPr>
      <w:r w:rsidRPr="002C1691">
        <w:rPr>
          <w:rStyle w:val="pointsChar"/>
          <w:rFonts w:ascii="Myriad Pro Cond" w:hAnsi="Myriad Pro Cond"/>
          <w:caps/>
          <w:szCs w:val="32"/>
        </w:rPr>
        <w:t>reunidos</w:t>
      </w:r>
      <w:r w:rsidRPr="001D60F1">
        <w:rPr>
          <w:lang w:val="es-ES_tradnl"/>
        </w:rPr>
        <w:t xml:space="preserve"> forjamos relaciones y compartimos juntos.</w:t>
      </w:r>
    </w:p>
    <w:p w:rsidR="00E5423A" w:rsidRPr="00AD4EFA" w:rsidRDefault="00E5423A" w:rsidP="002C1691">
      <w:pPr>
        <w:rPr>
          <w:lang w:val="es-ES_tradnl"/>
        </w:rPr>
      </w:pPr>
      <w:r w:rsidRPr="00AD4EFA">
        <w:rPr>
          <w:rStyle w:val="scriptureChar"/>
          <w:lang w:val="es-ES_tradnl"/>
        </w:rPr>
        <w:t>Hebreos 10:24-25</w:t>
      </w:r>
      <w:r w:rsidRPr="00AD4EFA">
        <w:rPr>
          <w:lang w:val="es-ES_tradnl"/>
        </w:rPr>
        <w:t xml:space="preserve"> Y considerémonos unos a otros para estimularnos al amor y a las buenas obras, no dejando de congregarnos, como algunos tienen por costumbre, sino exhortándonos; y tanto más, cuanto veis que aquel día se acerca.</w:t>
      </w:r>
    </w:p>
    <w:p w:rsidR="00E5423A" w:rsidRPr="00AD4EFA" w:rsidRDefault="00E5423A" w:rsidP="002C1691">
      <w:pPr>
        <w:rPr>
          <w:lang w:val="es-ES_tradnl"/>
        </w:rPr>
      </w:pPr>
      <w:r w:rsidRPr="002C1691">
        <w:rPr>
          <w:rStyle w:val="pointsChar"/>
          <w:rFonts w:ascii="Myriad Pro Cond" w:hAnsi="Myriad Pro Cond"/>
          <w:szCs w:val="32"/>
        </w:rPr>
        <w:t>CRECEMOS</w:t>
      </w:r>
      <w:r w:rsidRPr="00AD4EFA">
        <w:rPr>
          <w:rStyle w:val="pointsChar"/>
          <w:lang w:val="es-ES_tradnl"/>
        </w:rPr>
        <w:t xml:space="preserve"> </w:t>
      </w:r>
      <w:r w:rsidRPr="00AD4EFA">
        <w:rPr>
          <w:lang w:val="es-ES_tradnl"/>
        </w:rPr>
        <w:t>en el conocimiento de la palabra de Dios, su verdad y su amor.</w:t>
      </w:r>
    </w:p>
    <w:p w:rsidR="00E5423A" w:rsidRPr="00AD4EFA" w:rsidRDefault="00E5423A" w:rsidP="002C1691">
      <w:pPr>
        <w:rPr>
          <w:lang w:val="es-ES_tradnl"/>
        </w:rPr>
      </w:pPr>
      <w:r w:rsidRPr="00AD4EFA">
        <w:rPr>
          <w:rStyle w:val="scriptureChar"/>
          <w:lang w:val="es-ES_tradnl"/>
        </w:rPr>
        <w:t>Lucas 8:15</w:t>
      </w:r>
      <w:r w:rsidRPr="00AD4EFA">
        <w:rPr>
          <w:lang w:val="es-ES_tradnl"/>
        </w:rPr>
        <w:t xml:space="preserve"> Pero la que cayó en buena tierra son los que con corazón bueno y recto retienen la palabra oída, y dan fruto con perseverancia.</w:t>
      </w:r>
    </w:p>
    <w:p w:rsidR="00E5423A" w:rsidRPr="00AD4EFA" w:rsidRDefault="00E5423A" w:rsidP="002C1691">
      <w:pPr>
        <w:rPr>
          <w:lang w:val="es-ES_tradnl"/>
        </w:rPr>
      </w:pPr>
      <w:r w:rsidRPr="002C1691">
        <w:rPr>
          <w:rStyle w:val="pointsChar"/>
          <w:rFonts w:ascii="Myriad Pro Cond" w:hAnsi="Myriad Pro Cond"/>
          <w:szCs w:val="32"/>
        </w:rPr>
        <w:t>VAMOS</w:t>
      </w:r>
      <w:r w:rsidRPr="00AD4EFA">
        <w:rPr>
          <w:rStyle w:val="pointsChar"/>
          <w:lang w:val="es-ES_tradnl"/>
        </w:rPr>
        <w:t xml:space="preserve"> </w:t>
      </w:r>
      <w:r w:rsidRPr="00AD4EFA">
        <w:rPr>
          <w:lang w:val="es-ES_tradnl"/>
        </w:rPr>
        <w:t>a nuestras comunidades y al mundo con las Buenas Nuevas.</w:t>
      </w:r>
    </w:p>
    <w:p w:rsidR="00E5423A" w:rsidRPr="00AD4EFA" w:rsidRDefault="00B44A79" w:rsidP="002C1691">
      <w:pPr>
        <w:rPr>
          <w:lang w:val="es-ES_tradnl"/>
        </w:rPr>
      </w:pPr>
      <w:hyperlink r:id="rId8" w:history="1">
        <w:r w:rsidR="00E5423A" w:rsidRPr="00AD4EFA">
          <w:rPr>
            <w:rStyle w:val="scriptureChar"/>
            <w:lang w:val="es-ES_tradnl"/>
          </w:rPr>
          <w:t>Mateo 10:7-8</w:t>
        </w:r>
      </w:hyperlink>
      <w:r w:rsidR="00E5423A" w:rsidRPr="00AD4EFA">
        <w:rPr>
          <w:rStyle w:val="scriptureChar"/>
          <w:lang w:val="es-ES_tradnl"/>
        </w:rPr>
        <w:t xml:space="preserve"> </w:t>
      </w:r>
      <w:r w:rsidR="00E5423A" w:rsidRPr="00AD4EFA">
        <w:rPr>
          <w:lang w:val="es-ES_tradnl"/>
        </w:rPr>
        <w:t>Y yendo, predicad, diciendo: “El reino de los cielos se ha acercado.” Sanad enfermos, limpiad leprosos, resucitad muertos, echad fuera demonios; de gracia recibisteis, dad de gracia.</w:t>
      </w:r>
    </w:p>
    <w:p w:rsidR="00E5423A" w:rsidRPr="00AD4EFA" w:rsidRDefault="00E5423A" w:rsidP="007C5427">
      <w:pPr>
        <w:pStyle w:val="ParagraphTitles"/>
      </w:pPr>
      <w:bookmarkStart w:id="7" w:name="_Toc485649269"/>
      <w:r w:rsidRPr="00AD4EFA">
        <w:t>Estructura de un grupo de Generaciones</w:t>
      </w:r>
      <w:bookmarkEnd w:id="7"/>
    </w:p>
    <w:p w:rsidR="00E5423A" w:rsidRPr="007A18C4" w:rsidRDefault="00E5423A" w:rsidP="002C1691">
      <w:pPr>
        <w:pStyle w:val="bullet"/>
      </w:pPr>
      <w:r w:rsidRPr="007A18C4">
        <w:t>Pueden llevarse a cabo reuniones bisemanales, mensuales o bimensuales para cumplir con los objetivos generales de los grupos de Generaciones.</w:t>
      </w:r>
    </w:p>
    <w:p w:rsidR="00E5423A" w:rsidRPr="007A18C4" w:rsidRDefault="00E5423A" w:rsidP="002C1691">
      <w:pPr>
        <w:pStyle w:val="bullet"/>
      </w:pPr>
      <w:r w:rsidRPr="007A18C4">
        <w:t>Estas reuniones pueden llevarse a cabo en una variedad de lugares, según la meta de su grupo.</w:t>
      </w:r>
    </w:p>
    <w:p w:rsidR="00E5423A" w:rsidRPr="007A18C4" w:rsidRDefault="00E5423A" w:rsidP="002C1691">
      <w:pPr>
        <w:pStyle w:val="bullet"/>
      </w:pPr>
      <w:r w:rsidRPr="007A18C4">
        <w:t>Por ejemplo: si su meta es “Nos gustaría alcanzar a los estudiantes universitarios”, el mejor lugar, en ese caso es mejor reunirse en algún lugar de las instalaciones universitarias.</w:t>
      </w:r>
    </w:p>
    <w:p w:rsidR="00E5423A" w:rsidRPr="007A18C4" w:rsidRDefault="00E5423A" w:rsidP="002C1691">
      <w:pPr>
        <w:pStyle w:val="bullet"/>
      </w:pPr>
      <w:r w:rsidRPr="007A18C4">
        <w:t xml:space="preserve">Estas reuniones pueden ser reuniones creativas. No tiene que ser similares a un servicio religioso. Queremos presentar a Cristo a la gente a través del compañerismo, y que los jóvenes tengan una relación sólida con otros cristianos. Las enseñanzas o estudios bíblicos </w:t>
      </w:r>
      <w:proofErr w:type="spellStart"/>
      <w:r w:rsidRPr="007A18C4">
        <w:t>evangelísticos</w:t>
      </w:r>
      <w:proofErr w:type="spellEnd"/>
      <w:r w:rsidRPr="007A18C4">
        <w:t xml:space="preserve"> son opciones, pero pidan al Señor que les de visión, dirección y creatividad para saber cómo pueden alcanzar a otros, estando reunidos. </w:t>
      </w:r>
    </w:p>
    <w:p w:rsidR="00E5423A" w:rsidRPr="00C97F25" w:rsidRDefault="00E5423A" w:rsidP="007C5427">
      <w:pPr>
        <w:pStyle w:val="ParagraphTitles"/>
      </w:pPr>
      <w:bookmarkStart w:id="8" w:name="_Toc485649270"/>
      <w:r w:rsidRPr="00C97F25">
        <w:t>Grupos, edades y tipos de grupos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240"/>
        <w:gridCol w:w="3145"/>
      </w:tblGrid>
      <w:tr w:rsidR="00C97F25" w:rsidRPr="00E5423A" w:rsidTr="00FA44BB">
        <w:trPr>
          <w:jc w:val="center"/>
        </w:trPr>
        <w:tc>
          <w:tcPr>
            <w:tcW w:w="2965" w:type="dxa"/>
            <w:tcBorders>
              <w:bottom w:val="single" w:sz="4" w:space="0" w:color="auto"/>
            </w:tcBorders>
            <w:shd w:val="clear" w:color="auto" w:fill="595959" w:themeFill="text1" w:themeFillTint="A6"/>
          </w:tcPr>
          <w:p w:rsidR="00C97F25" w:rsidRDefault="00C97F25" w:rsidP="00C97F25">
            <w:pPr>
              <w:pStyle w:val="sm-boxBullet"/>
              <w:numPr>
                <w:ilvl w:val="0"/>
                <w:numId w:val="0"/>
              </w:numPr>
              <w:ind w:left="616"/>
            </w:pPr>
            <w:r w:rsidRPr="00C97F25">
              <w:rPr>
                <w:rFonts w:ascii="Myriad Pro Cond" w:hAnsi="Myriad Pro Cond"/>
                <w:color w:val="FFFFFF" w:themeColor="background1"/>
                <w:sz w:val="40"/>
                <w:szCs w:val="40"/>
                <w:lang w:val="en-GB"/>
              </w:rPr>
              <w:t>Edades</w:t>
            </w:r>
          </w:p>
        </w:tc>
        <w:tc>
          <w:tcPr>
            <w:tcW w:w="6385" w:type="dxa"/>
            <w:gridSpan w:val="2"/>
            <w:tcBorders>
              <w:bottom w:val="single" w:sz="4" w:space="0" w:color="auto"/>
            </w:tcBorders>
            <w:shd w:val="clear" w:color="auto" w:fill="595959" w:themeFill="text1" w:themeFillTint="A6"/>
          </w:tcPr>
          <w:p w:rsidR="00C97F25" w:rsidRDefault="00C97F25" w:rsidP="00C97F25">
            <w:pPr>
              <w:pStyle w:val="smboxbullets"/>
              <w:numPr>
                <w:ilvl w:val="0"/>
                <w:numId w:val="0"/>
              </w:numPr>
              <w:ind w:left="432"/>
            </w:pPr>
            <w:r w:rsidRPr="00C97F25">
              <w:rPr>
                <w:rFonts w:ascii="Myriad Pro Cond" w:hAnsi="Myriad Pro Cond"/>
                <w:color w:val="FFFFFF" w:themeColor="background1"/>
                <w:sz w:val="40"/>
                <w:szCs w:val="40"/>
                <w:lang w:val="en-GB"/>
              </w:rPr>
              <w:t>Tipos de grupos</w:t>
            </w:r>
          </w:p>
        </w:tc>
      </w:tr>
      <w:tr w:rsidR="00DF073C" w:rsidRPr="00E5423A" w:rsidTr="00C97F25">
        <w:trPr>
          <w:jc w:val="center"/>
        </w:trPr>
        <w:tc>
          <w:tcPr>
            <w:tcW w:w="2965" w:type="dxa"/>
            <w:tcBorders>
              <w:bottom w:val="single" w:sz="4" w:space="0" w:color="auto"/>
            </w:tcBorders>
            <w:shd w:val="clear" w:color="auto" w:fill="B4AD1B"/>
          </w:tcPr>
          <w:p w:rsidR="00C97F25" w:rsidRDefault="00C97F25" w:rsidP="00C97F25">
            <w:pPr>
              <w:pStyle w:val="sm-boxBullet"/>
              <w:numPr>
                <w:ilvl w:val="0"/>
                <w:numId w:val="0"/>
              </w:numPr>
              <w:ind w:left="616"/>
            </w:pPr>
          </w:p>
          <w:p w:rsidR="00E5423A" w:rsidRPr="00E5423A" w:rsidRDefault="00E5423A" w:rsidP="00C97F25">
            <w:pPr>
              <w:pStyle w:val="sm-boxBullet"/>
            </w:pPr>
            <w:r w:rsidRPr="00E5423A">
              <w:t>Niños 5-12</w:t>
            </w:r>
          </w:p>
          <w:p w:rsidR="00E5423A" w:rsidRPr="00E5423A" w:rsidRDefault="00E5423A" w:rsidP="00C97F25">
            <w:pPr>
              <w:pStyle w:val="sm-boxBullet"/>
            </w:pPr>
            <w:r w:rsidRPr="00E5423A">
              <w:t xml:space="preserve">Adolescentes </w:t>
            </w:r>
          </w:p>
          <w:p w:rsidR="00E5423A" w:rsidRPr="00E5423A" w:rsidRDefault="00E5423A" w:rsidP="00C97F25">
            <w:pPr>
              <w:pStyle w:val="sm-boxBullet"/>
            </w:pPr>
            <w:r w:rsidRPr="00E5423A">
              <w:t>13-17</w:t>
            </w:r>
          </w:p>
          <w:p w:rsidR="00E5423A" w:rsidRDefault="00E5423A" w:rsidP="00C97F25">
            <w:pPr>
              <w:pStyle w:val="sm-boxBullet"/>
            </w:pPr>
            <w:r w:rsidRPr="00E5423A">
              <w:t>Universitarios 18-25</w:t>
            </w:r>
          </w:p>
          <w:p w:rsidR="00C97F25" w:rsidRPr="00E5423A" w:rsidRDefault="00C97F25" w:rsidP="00C97F25">
            <w:pPr>
              <w:pStyle w:val="sm-boxBullet"/>
              <w:numPr>
                <w:ilvl w:val="0"/>
                <w:numId w:val="0"/>
              </w:numPr>
              <w:ind w:left="616"/>
            </w:pPr>
          </w:p>
        </w:tc>
        <w:tc>
          <w:tcPr>
            <w:tcW w:w="3240" w:type="dxa"/>
            <w:tcBorders>
              <w:bottom w:val="single" w:sz="4" w:space="0" w:color="auto"/>
            </w:tcBorders>
            <w:shd w:val="clear" w:color="auto" w:fill="B4AD1B"/>
          </w:tcPr>
          <w:p w:rsidR="00C97F25" w:rsidRDefault="00C97F25" w:rsidP="00C97F25">
            <w:pPr>
              <w:pStyle w:val="sm-boxBullet"/>
              <w:numPr>
                <w:ilvl w:val="0"/>
                <w:numId w:val="0"/>
              </w:numPr>
              <w:ind w:left="616"/>
            </w:pPr>
          </w:p>
          <w:p w:rsidR="00E5423A" w:rsidRPr="00E5423A" w:rsidRDefault="00E5423A" w:rsidP="00C97F25">
            <w:pPr>
              <w:pStyle w:val="sm-boxBullet"/>
            </w:pPr>
            <w:r w:rsidRPr="00E5423A">
              <w:t xml:space="preserve">Jóvenes adultos </w:t>
            </w:r>
          </w:p>
          <w:p w:rsidR="00E5423A" w:rsidRPr="00E5423A" w:rsidRDefault="00E5423A" w:rsidP="00C97F25">
            <w:pPr>
              <w:pStyle w:val="sm-boxBullet"/>
            </w:pPr>
            <w:r w:rsidRPr="00E5423A">
              <w:t>20 años – 30 años</w:t>
            </w:r>
          </w:p>
          <w:p w:rsidR="00E5423A" w:rsidRPr="00E5423A" w:rsidRDefault="00E5423A" w:rsidP="00C97F25">
            <w:pPr>
              <w:pStyle w:val="sm-boxBullet"/>
            </w:pPr>
            <w:r w:rsidRPr="00E5423A">
              <w:t>Madres jóvenes</w:t>
            </w:r>
          </w:p>
          <w:p w:rsidR="00E5423A" w:rsidRPr="00E5423A" w:rsidRDefault="00E5423A" w:rsidP="00C97F25">
            <w:pPr>
              <w:pStyle w:val="sm-boxBullet"/>
            </w:pPr>
            <w:r w:rsidRPr="00E5423A">
              <w:t xml:space="preserve">Parejas jóvenes </w:t>
            </w:r>
          </w:p>
        </w:tc>
        <w:tc>
          <w:tcPr>
            <w:tcW w:w="3145" w:type="dxa"/>
            <w:tcBorders>
              <w:bottom w:val="single" w:sz="4" w:space="0" w:color="auto"/>
            </w:tcBorders>
            <w:shd w:val="clear" w:color="auto" w:fill="B4AD1B"/>
          </w:tcPr>
          <w:p w:rsidR="00C97F25" w:rsidRDefault="00C97F25" w:rsidP="00C97F25">
            <w:pPr>
              <w:pStyle w:val="smboxbullets"/>
              <w:numPr>
                <w:ilvl w:val="0"/>
                <w:numId w:val="0"/>
              </w:numPr>
              <w:ind w:left="432"/>
            </w:pPr>
          </w:p>
          <w:p w:rsidR="00E5423A" w:rsidRPr="00E5423A" w:rsidRDefault="00E5423A" w:rsidP="00C97F25">
            <w:pPr>
              <w:pStyle w:val="smboxbullets"/>
              <w:ind w:left="432"/>
            </w:pPr>
            <w:r w:rsidRPr="00E5423A">
              <w:t>Jóvenes profesionales</w:t>
            </w:r>
          </w:p>
          <w:p w:rsidR="00E5423A" w:rsidRPr="00E5423A" w:rsidRDefault="00E5423A" w:rsidP="00C97F25">
            <w:pPr>
              <w:pStyle w:val="smboxbullets"/>
              <w:numPr>
                <w:ilvl w:val="0"/>
                <w:numId w:val="0"/>
              </w:numPr>
              <w:ind w:left="432"/>
            </w:pPr>
            <w:r w:rsidRPr="00E5423A">
              <w:t>20 años -30 años</w:t>
            </w:r>
          </w:p>
        </w:tc>
      </w:tr>
    </w:tbl>
    <w:p w:rsidR="001D60F1" w:rsidRDefault="001D60F1" w:rsidP="002C1691">
      <w:pPr>
        <w:rPr>
          <w:lang w:val="es-ES_tradnl"/>
        </w:rPr>
      </w:pPr>
    </w:p>
    <w:p w:rsidR="00E5423A" w:rsidRPr="007A18C4" w:rsidRDefault="001D60F1" w:rsidP="002C1691">
      <w:pPr>
        <w:rPr>
          <w:sz w:val="2"/>
          <w:szCs w:val="2"/>
          <w:lang w:val="es-ES_tradnl"/>
        </w:rPr>
      </w:pPr>
      <w:r>
        <w:rPr>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DF073C" w:rsidRPr="00E5423A" w:rsidTr="000F03FA">
        <w:trPr>
          <w:jc w:val="center"/>
        </w:trPr>
        <w:tc>
          <w:tcPr>
            <w:tcW w:w="9350" w:type="dxa"/>
            <w:gridSpan w:val="2"/>
            <w:tcBorders>
              <w:bottom w:val="single" w:sz="4" w:space="0" w:color="auto"/>
            </w:tcBorders>
            <w:shd w:val="clear" w:color="auto" w:fill="5E5E5E"/>
            <w:tcMar>
              <w:left w:w="216" w:type="dxa"/>
              <w:right w:w="115" w:type="dxa"/>
            </w:tcMar>
          </w:tcPr>
          <w:bookmarkEnd w:id="8"/>
          <w:p w:rsidR="00E5423A" w:rsidRPr="00E5423A" w:rsidRDefault="00E5423A" w:rsidP="00C97F25">
            <w:pPr>
              <w:pStyle w:val="smboxbullets"/>
              <w:numPr>
                <w:ilvl w:val="0"/>
                <w:numId w:val="0"/>
              </w:numPr>
              <w:ind w:left="432"/>
              <w:jc w:val="center"/>
            </w:pPr>
            <w:r w:rsidRPr="00C97F25">
              <w:rPr>
                <w:rFonts w:ascii="Myriad Pro Cond" w:hAnsi="Myriad Pro Cond"/>
                <w:color w:val="FFFFFF" w:themeColor="background1"/>
                <w:sz w:val="40"/>
                <w:szCs w:val="40"/>
                <w:lang w:val="en-GB"/>
              </w:rPr>
              <w:lastRenderedPageBreak/>
              <w:t xml:space="preserve">Ideas para </w:t>
            </w:r>
            <w:proofErr w:type="spellStart"/>
            <w:r w:rsidRPr="00C97F25">
              <w:rPr>
                <w:rFonts w:ascii="Myriad Pro Cond" w:hAnsi="Myriad Pro Cond"/>
                <w:color w:val="FFFFFF" w:themeColor="background1"/>
                <w:sz w:val="40"/>
                <w:szCs w:val="40"/>
                <w:lang w:val="en-GB"/>
              </w:rPr>
              <w:t>los</w:t>
            </w:r>
            <w:proofErr w:type="spellEnd"/>
            <w:r w:rsidRPr="00C97F25">
              <w:rPr>
                <w:rFonts w:ascii="Myriad Pro Cond" w:hAnsi="Myriad Pro Cond"/>
                <w:color w:val="FFFFFF" w:themeColor="background1"/>
                <w:sz w:val="40"/>
                <w:szCs w:val="40"/>
                <w:lang w:val="en-GB"/>
              </w:rPr>
              <w:t xml:space="preserve"> </w:t>
            </w:r>
            <w:proofErr w:type="spellStart"/>
            <w:r w:rsidRPr="00C97F25">
              <w:rPr>
                <w:rFonts w:ascii="Myriad Pro Cond" w:hAnsi="Myriad Pro Cond"/>
                <w:color w:val="FFFFFF" w:themeColor="background1"/>
                <w:sz w:val="40"/>
                <w:szCs w:val="40"/>
                <w:lang w:val="en-GB"/>
              </w:rPr>
              <w:t>grupos</w:t>
            </w:r>
            <w:proofErr w:type="spellEnd"/>
            <w:r w:rsidRPr="00C97F25">
              <w:rPr>
                <w:rFonts w:ascii="Myriad Pro Cond" w:hAnsi="Myriad Pro Cond"/>
                <w:color w:val="FFFFFF" w:themeColor="background1"/>
                <w:sz w:val="40"/>
                <w:szCs w:val="40"/>
                <w:lang w:val="en-GB"/>
              </w:rPr>
              <w:t>:</w:t>
            </w:r>
          </w:p>
        </w:tc>
      </w:tr>
      <w:tr w:rsidR="00DF073C" w:rsidRPr="00E5423A" w:rsidTr="000F03FA">
        <w:trPr>
          <w:jc w:val="center"/>
        </w:trPr>
        <w:tc>
          <w:tcPr>
            <w:tcW w:w="4135" w:type="dxa"/>
            <w:shd w:val="clear" w:color="auto" w:fill="EFBE4A"/>
          </w:tcPr>
          <w:p w:rsidR="00C97F25" w:rsidRDefault="00C97F25" w:rsidP="00C97F25">
            <w:pPr>
              <w:pStyle w:val="sm-boxBullet"/>
              <w:numPr>
                <w:ilvl w:val="0"/>
                <w:numId w:val="0"/>
              </w:numPr>
              <w:ind w:left="616"/>
            </w:pPr>
          </w:p>
          <w:p w:rsidR="00E5423A" w:rsidRPr="00E5423A" w:rsidRDefault="00E5423A" w:rsidP="00C97F25">
            <w:pPr>
              <w:pStyle w:val="sm-boxBullet"/>
            </w:pPr>
            <w:r w:rsidRPr="00E5423A">
              <w:t>Estudio bíblico</w:t>
            </w:r>
          </w:p>
          <w:p w:rsidR="00E5423A" w:rsidRPr="00E5423A" w:rsidRDefault="00E5423A" w:rsidP="00C97F25">
            <w:pPr>
              <w:pStyle w:val="sm-boxBullet"/>
            </w:pPr>
            <w:r w:rsidRPr="00E5423A">
              <w:t>Grupo de oración</w:t>
            </w:r>
          </w:p>
          <w:p w:rsidR="00E5423A" w:rsidRPr="00E5423A" w:rsidRDefault="00E5423A" w:rsidP="00C97F25">
            <w:pPr>
              <w:pStyle w:val="sm-boxBullet"/>
            </w:pPr>
            <w:r w:rsidRPr="00E5423A">
              <w:t>Grupo en el hogar/de compañerismo</w:t>
            </w:r>
          </w:p>
          <w:p w:rsidR="00E5423A" w:rsidRPr="00E5423A" w:rsidRDefault="00E5423A" w:rsidP="00C97F25">
            <w:pPr>
              <w:pStyle w:val="sm-boxBullet"/>
            </w:pPr>
            <w:r w:rsidRPr="00E5423A">
              <w:t>Grupos en las universidades</w:t>
            </w:r>
          </w:p>
          <w:p w:rsidR="00E5423A" w:rsidRPr="00E5423A" w:rsidRDefault="00E5423A" w:rsidP="00C97F25">
            <w:pPr>
              <w:pStyle w:val="sm-boxBullet"/>
            </w:pPr>
            <w:r w:rsidRPr="00E5423A">
              <w:t>Grupo para padres de familia</w:t>
            </w:r>
          </w:p>
          <w:p w:rsidR="00E5423A" w:rsidRPr="00E5423A" w:rsidRDefault="00E5423A" w:rsidP="00C97F25">
            <w:pPr>
              <w:pStyle w:val="sm-boxBullet"/>
            </w:pPr>
            <w:r w:rsidRPr="00E5423A">
              <w:t xml:space="preserve">Proyectos de servicios comunitarios </w:t>
            </w:r>
          </w:p>
          <w:p w:rsidR="00E5423A" w:rsidRPr="00E5423A" w:rsidRDefault="00E5423A" w:rsidP="00C97F25">
            <w:pPr>
              <w:pStyle w:val="sm-boxBullet"/>
            </w:pPr>
            <w:r w:rsidRPr="00E5423A">
              <w:t xml:space="preserve">Temas sociales </w:t>
            </w:r>
            <w:r w:rsidRPr="00E5423A">
              <w:tab/>
            </w:r>
            <w:r w:rsidRPr="00E5423A">
              <w:tab/>
            </w:r>
          </w:p>
          <w:p w:rsidR="00E5423A" w:rsidRPr="00E5423A" w:rsidRDefault="00E5423A" w:rsidP="00C97F25">
            <w:pPr>
              <w:pStyle w:val="sm-boxBullet"/>
            </w:pPr>
            <w:r w:rsidRPr="00E5423A">
              <w:t>Grupo de artes creativas</w:t>
            </w:r>
          </w:p>
          <w:p w:rsidR="00E5423A" w:rsidRDefault="00E5423A" w:rsidP="00C97F25">
            <w:pPr>
              <w:pStyle w:val="sm-boxBullet"/>
            </w:pPr>
            <w:r w:rsidRPr="00E5423A">
              <w:t>Grupos de apoyo con mentores</w:t>
            </w:r>
          </w:p>
          <w:p w:rsidR="00C97F25" w:rsidRPr="00E5423A" w:rsidRDefault="00C97F25" w:rsidP="00C97F25">
            <w:pPr>
              <w:pStyle w:val="sm-boxBullet"/>
              <w:numPr>
                <w:ilvl w:val="0"/>
                <w:numId w:val="0"/>
              </w:numPr>
              <w:ind w:left="616"/>
            </w:pPr>
          </w:p>
        </w:tc>
        <w:tc>
          <w:tcPr>
            <w:tcW w:w="5215" w:type="dxa"/>
            <w:shd w:val="clear" w:color="auto" w:fill="EFBE4A"/>
          </w:tcPr>
          <w:p w:rsidR="00C97F25" w:rsidRDefault="00C97F25" w:rsidP="00C97F25">
            <w:pPr>
              <w:pStyle w:val="sm-boxBullet"/>
              <w:numPr>
                <w:ilvl w:val="0"/>
                <w:numId w:val="0"/>
              </w:numPr>
              <w:ind w:left="616"/>
            </w:pPr>
          </w:p>
          <w:p w:rsidR="00E5423A" w:rsidRPr="007E47BD" w:rsidRDefault="00E5423A" w:rsidP="00C97F25">
            <w:pPr>
              <w:pStyle w:val="sm-boxBullet"/>
            </w:pPr>
            <w:r w:rsidRPr="007E47BD">
              <w:t>Grupo de danza</w:t>
            </w:r>
          </w:p>
          <w:p w:rsidR="00E5423A" w:rsidRPr="007E47BD" w:rsidRDefault="00E5423A" w:rsidP="00C97F25">
            <w:pPr>
              <w:pStyle w:val="sm-boxBullet"/>
            </w:pPr>
            <w:r w:rsidRPr="007E47BD">
              <w:t>Grupo de adoración/música</w:t>
            </w:r>
          </w:p>
          <w:p w:rsidR="00E5423A" w:rsidRPr="007E47BD" w:rsidRDefault="00E5423A" w:rsidP="00C97F25">
            <w:pPr>
              <w:pStyle w:val="sm-boxBullet"/>
            </w:pPr>
            <w:r w:rsidRPr="007E47BD">
              <w:t>Grupo de escritura</w:t>
            </w:r>
          </w:p>
          <w:p w:rsidR="00E5423A" w:rsidRPr="007E47BD" w:rsidRDefault="00E5423A" w:rsidP="00C97F25">
            <w:pPr>
              <w:pStyle w:val="sm-boxBullet"/>
            </w:pPr>
            <w:r w:rsidRPr="007E47BD">
              <w:t>Grupo de arte</w:t>
            </w:r>
          </w:p>
          <w:p w:rsidR="00E5423A" w:rsidRPr="007E47BD" w:rsidRDefault="00E5423A" w:rsidP="00C97F25">
            <w:pPr>
              <w:pStyle w:val="sm-boxBullet"/>
            </w:pPr>
            <w:r w:rsidRPr="007E47BD">
              <w:t xml:space="preserve">Estudio bíblico </w:t>
            </w:r>
            <w:proofErr w:type="spellStart"/>
            <w:r w:rsidRPr="007E47BD">
              <w:t>evangelístico</w:t>
            </w:r>
            <w:proofErr w:type="spellEnd"/>
            <w:r w:rsidRPr="007E47BD">
              <w:t xml:space="preserve"> en una universidad </w:t>
            </w:r>
          </w:p>
          <w:p w:rsidR="00E5423A" w:rsidRPr="007E47BD" w:rsidRDefault="00E5423A" w:rsidP="00C97F25">
            <w:pPr>
              <w:pStyle w:val="sm-boxBullet"/>
            </w:pPr>
            <w:r w:rsidRPr="007E47BD">
              <w:t>Conversaciones en cafeterías</w:t>
            </w:r>
          </w:p>
          <w:p w:rsidR="00E5423A" w:rsidRPr="007E47BD" w:rsidRDefault="00E5423A" w:rsidP="00C97F25">
            <w:pPr>
              <w:pStyle w:val="sm-boxBullet"/>
            </w:pPr>
            <w:r w:rsidRPr="007E47BD">
              <w:t>Evangelismo en vecindarios</w:t>
            </w:r>
            <w:r w:rsidRPr="007E47BD">
              <w:tab/>
            </w:r>
          </w:p>
          <w:p w:rsidR="00E5423A" w:rsidRPr="007E47BD" w:rsidRDefault="00E5423A" w:rsidP="00C97F25">
            <w:pPr>
              <w:pStyle w:val="sm-boxBullet"/>
            </w:pPr>
            <w:r w:rsidRPr="007E47BD">
              <w:t>Actividades de extensión para estudiantes internacionales</w:t>
            </w:r>
          </w:p>
          <w:p w:rsidR="00E5423A" w:rsidRPr="00E5423A" w:rsidRDefault="00E5423A" w:rsidP="00C97F25">
            <w:pPr>
              <w:pStyle w:val="sm-boxBullet"/>
            </w:pPr>
            <w:r w:rsidRPr="007E47BD">
              <w:t xml:space="preserve">Ayuda a familias necesitadas en el área </w:t>
            </w:r>
          </w:p>
        </w:tc>
      </w:tr>
    </w:tbl>
    <w:p w:rsidR="00E5423A" w:rsidRPr="000F03FA" w:rsidRDefault="00E5423A" w:rsidP="000F03FA">
      <w:pPr>
        <w:pStyle w:val="points"/>
      </w:pPr>
      <w:r w:rsidRPr="000F03FA">
        <w:t xml:space="preserve">Sean creativos, busquen oportunidades para alcanzar </w:t>
      </w:r>
      <w:r w:rsidR="007A18C4" w:rsidRPr="000F03FA">
        <w:br/>
      </w:r>
      <w:r w:rsidRPr="000F03FA">
        <w:t>a los que les rodean con el amor de Jesús</w:t>
      </w:r>
    </w:p>
    <w:p w:rsidR="00E5423A" w:rsidRPr="00AD4EFA" w:rsidRDefault="00E5423A" w:rsidP="007C5427">
      <w:pPr>
        <w:pStyle w:val="ParagraphTitles"/>
      </w:pPr>
      <w:bookmarkStart w:id="9" w:name="_Toc485649271"/>
      <w:r w:rsidRPr="00AD4EFA">
        <w:t xml:space="preserve">Grupos que actualmente se reúnen en las naciones: </w:t>
      </w:r>
      <w:bookmarkEnd w:id="9"/>
    </w:p>
    <w:p w:rsidR="00E5423A" w:rsidRPr="007A18C4" w:rsidRDefault="00E5423A" w:rsidP="002C1691">
      <w:pPr>
        <w:pStyle w:val="bullet"/>
      </w:pPr>
      <w:r w:rsidRPr="007A18C4">
        <w:t>Compañerismo para madres que tienen hijos con autismo.</w:t>
      </w:r>
    </w:p>
    <w:p w:rsidR="00E5423A" w:rsidRPr="007A18C4" w:rsidRDefault="00E5423A" w:rsidP="002C1691">
      <w:pPr>
        <w:pStyle w:val="bullet"/>
      </w:pPr>
      <w:r w:rsidRPr="007A18C4">
        <w:t>Madres jóvenes que se reúnen en un complejo de apartamentos para compartir y orar, alcanzan a madres que no son salvas.</w:t>
      </w:r>
    </w:p>
    <w:p w:rsidR="00E5423A" w:rsidRPr="007A18C4" w:rsidRDefault="00E5423A" w:rsidP="002C1691">
      <w:pPr>
        <w:pStyle w:val="bullet"/>
      </w:pPr>
      <w:r w:rsidRPr="007A18C4">
        <w:t>Grupos de artes creativas: compartir las artes, poesía y canto</w:t>
      </w:r>
    </w:p>
    <w:p w:rsidR="00E5423A" w:rsidRPr="007A18C4" w:rsidRDefault="00F25011" w:rsidP="002C1691">
      <w:pPr>
        <w:pStyle w:val="bullet"/>
      </w:pPr>
      <w:r w:rsidRPr="007A18C4">
        <w:rPr>
          <w:noProof/>
          <w:lang w:val="en-US"/>
        </w:rPr>
        <mc:AlternateContent>
          <mc:Choice Requires="wps">
            <w:drawing>
              <wp:anchor distT="45720" distB="45720" distL="114300" distR="114300" simplePos="0" relativeHeight="251657728" behindDoc="0" locked="0" layoutInCell="1" allowOverlap="1">
                <wp:simplePos x="0" y="0"/>
                <wp:positionH relativeFrom="margin">
                  <wp:posOffset>4615180</wp:posOffset>
                </wp:positionH>
                <wp:positionV relativeFrom="paragraph">
                  <wp:posOffset>46990</wp:posOffset>
                </wp:positionV>
                <wp:extent cx="1568450" cy="73025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730250"/>
                        </a:xfrm>
                        <a:prstGeom prst="rect">
                          <a:avLst/>
                        </a:prstGeom>
                        <a:solidFill>
                          <a:srgbClr val="FFFFFF"/>
                        </a:solidFill>
                        <a:ln w="9525">
                          <a:noFill/>
                          <a:miter lim="800000"/>
                          <a:headEnd/>
                          <a:tailEnd/>
                        </a:ln>
                      </wps:spPr>
                      <wps:txbx>
                        <w:txbxContent>
                          <w:p w:rsidR="00E5423A" w:rsidRPr="0073648E" w:rsidRDefault="00E5423A" w:rsidP="002C1691">
                            <w:pPr>
                              <w:pStyle w:val="TextBox"/>
                            </w:pPr>
                            <w:r w:rsidRPr="000E42D1">
                              <w:rPr>
                                <w:lang w:val="es-GT"/>
                              </w:rPr>
                              <w:t>Donde no ha</w:t>
                            </w:r>
                            <w:r>
                              <w:rPr>
                                <w:lang w:val="es-GT"/>
                              </w:rPr>
                              <w:t>y visión, el pueblo se extravía</w:t>
                            </w:r>
                            <w:r w:rsidRPr="0073648E">
                              <w:t>.</w:t>
                            </w:r>
                          </w:p>
                          <w:p w:rsidR="00E5423A" w:rsidRPr="005F1B46" w:rsidRDefault="00E5423A" w:rsidP="002C1691">
                            <w:pPr>
                              <w:pStyle w:val="TextBox"/>
                              <w:rPr>
                                <w:lang w:val="es-ES_tradnl"/>
                              </w:rPr>
                            </w:pPr>
                            <w:r w:rsidRPr="005F1B46">
                              <w:rPr>
                                <w:lang w:val="es-ES_tradnl"/>
                              </w:rPr>
                              <w:t>Proverbios 29:18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3.4pt;margin-top:3.7pt;width:123.5pt;height:57.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2HwIAACI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" stroked="f">
                <v:textbox style="mso-fit-shape-to-text:t">
                  <w:txbxContent>
                    <w:p w:rsidR="00E5423A" w:rsidRPr="0073648E" w:rsidRDefault="00E5423A" w:rsidP="002C1691">
                      <w:pPr>
                        <w:pStyle w:val="TextBox"/>
                      </w:pPr>
                      <w:r w:rsidRPr="000E42D1">
                        <w:rPr>
                          <w:lang w:val="es-GT"/>
                        </w:rPr>
                        <w:t>Donde no ha</w:t>
                      </w:r>
                      <w:r>
                        <w:rPr>
                          <w:lang w:val="es-GT"/>
                        </w:rPr>
                        <w:t>y visión, el pueblo se extravía</w:t>
                      </w:r>
                      <w:r w:rsidRPr="0073648E">
                        <w:t>.</w:t>
                      </w:r>
                    </w:p>
                    <w:p w:rsidR="00E5423A" w:rsidRPr="005F1B46" w:rsidRDefault="00E5423A" w:rsidP="002C1691">
                      <w:pPr>
                        <w:pStyle w:val="TextBox"/>
                        <w:rPr>
                          <w:lang w:val="es-ES_tradnl"/>
                        </w:rPr>
                      </w:pPr>
                      <w:r w:rsidRPr="005F1B46">
                        <w:rPr>
                          <w:lang w:val="es-ES_tradnl"/>
                        </w:rPr>
                        <w:t>Proverbios 29:18</w:t>
                      </w:r>
                    </w:p>
                  </w:txbxContent>
                </v:textbox>
                <w10:wrap type="square" anchorx="margin"/>
              </v:shape>
            </w:pict>
          </mc:Fallback>
        </mc:AlternateContent>
      </w:r>
      <w:r w:rsidR="00E5423A" w:rsidRPr="007A18C4">
        <w:t>Club para Tejer y hablar acerca de la fe</w:t>
      </w:r>
    </w:p>
    <w:p w:rsidR="00E5423A" w:rsidRPr="007A18C4" w:rsidRDefault="00E5423A" w:rsidP="002C1691">
      <w:pPr>
        <w:pStyle w:val="bullet"/>
      </w:pPr>
      <w:r w:rsidRPr="007A18C4">
        <w:t>Grupo para abuelos/nietos: estudio bíblico y compañerismo</w:t>
      </w:r>
    </w:p>
    <w:p w:rsidR="00E5423A" w:rsidRPr="007A18C4" w:rsidRDefault="00E5423A" w:rsidP="002C1691">
      <w:pPr>
        <w:pStyle w:val="bullet"/>
      </w:pPr>
      <w:r w:rsidRPr="007A18C4">
        <w:t>Reuniones para hombres jóvenes, con conferencistas y motivación</w:t>
      </w:r>
    </w:p>
    <w:p w:rsidR="00E5423A" w:rsidRPr="007A18C4" w:rsidRDefault="00E5423A" w:rsidP="002C1691">
      <w:pPr>
        <w:pStyle w:val="bullet"/>
      </w:pPr>
      <w:r w:rsidRPr="007A18C4">
        <w:t>Grupos de canto y locución en programas de radio</w:t>
      </w:r>
    </w:p>
    <w:p w:rsidR="00E5423A" w:rsidRPr="007A18C4" w:rsidRDefault="00E5423A" w:rsidP="002C1691">
      <w:pPr>
        <w:pStyle w:val="bullet"/>
      </w:pPr>
      <w:r w:rsidRPr="007A18C4">
        <w:t>Grupos para Transformadores</w:t>
      </w:r>
    </w:p>
    <w:p w:rsidR="00E5423A" w:rsidRPr="007A18C4" w:rsidRDefault="00E5423A" w:rsidP="002C1691">
      <w:pPr>
        <w:pStyle w:val="bullet"/>
        <w:rPr>
          <w:i/>
        </w:rPr>
      </w:pPr>
      <w:r w:rsidRPr="007A18C4">
        <w:t xml:space="preserve">Mujeres de </w:t>
      </w:r>
      <w:proofErr w:type="spellStart"/>
      <w:r w:rsidRPr="007A18C4">
        <w:t>Aglow</w:t>
      </w:r>
      <w:proofErr w:type="spellEnd"/>
      <w:r w:rsidRPr="007A18C4">
        <w:t xml:space="preserve"> que son mentoras de jóvenes adultos</w:t>
      </w:r>
    </w:p>
    <w:p w:rsidR="00E5423A" w:rsidRPr="00AD4EFA" w:rsidRDefault="00E5423A" w:rsidP="007C5427">
      <w:pPr>
        <w:pStyle w:val="ParagraphTitles"/>
      </w:pPr>
      <w:bookmarkStart w:id="10" w:name="_Toc485649273"/>
      <w:r w:rsidRPr="00AD4EFA">
        <w:t xml:space="preserve">Cómo iniciar un grupo de Generaciones en su comunidad </w:t>
      </w:r>
      <w:bookmarkEnd w:id="10"/>
    </w:p>
    <w:p w:rsidR="00E5423A" w:rsidRPr="00AD4EFA" w:rsidRDefault="00E5423A" w:rsidP="002C1691">
      <w:pPr>
        <w:rPr>
          <w:lang w:val="es-ES_tradnl"/>
        </w:rPr>
      </w:pPr>
      <w:r w:rsidRPr="00AD4EFA">
        <w:rPr>
          <w:lang w:val="es-ES_tradnl"/>
        </w:rPr>
        <w:t xml:space="preserve">Cuando haya interés en iniciar un grupo de Generaciones en su comunidad, comuníquense con un grupo local o con la junta nacional. Todos los grupos de Generaciones son aprobados por la junta nacional. Si no tienen contacto con sus líderes nacionales de </w:t>
      </w:r>
      <w:proofErr w:type="spellStart"/>
      <w:r w:rsidRPr="00AD4EFA">
        <w:rPr>
          <w:lang w:val="es-ES_tradnl"/>
        </w:rPr>
        <w:t>Aglow</w:t>
      </w:r>
      <w:proofErr w:type="spellEnd"/>
      <w:r w:rsidRPr="00AD4EFA">
        <w:rPr>
          <w:lang w:val="es-ES_tradnl"/>
        </w:rPr>
        <w:t xml:space="preserve">, envíen una solicitud a </w:t>
      </w:r>
      <w:r w:rsidRPr="00C25172">
        <w:rPr>
          <w:lang w:val="es-ES_tradnl"/>
        </w:rPr>
        <w:t>generations@aglow.org</w:t>
      </w:r>
      <w:r w:rsidRPr="00E5423A">
        <w:rPr>
          <w:lang w:val="es-ES_tradnl"/>
        </w:rPr>
        <w:t xml:space="preserve"> y les pondrán en contacto con un líder de su nación. Si tienen dudas, por favor, comuníquense con </w:t>
      </w:r>
      <w:proofErr w:type="spellStart"/>
      <w:r w:rsidRPr="00E5423A">
        <w:rPr>
          <w:lang w:val="es-ES_tradnl"/>
        </w:rPr>
        <w:t>Aglow</w:t>
      </w:r>
      <w:proofErr w:type="spellEnd"/>
      <w:r w:rsidRPr="00E5423A">
        <w:rPr>
          <w:lang w:val="es-ES_tradnl"/>
        </w:rPr>
        <w:t xml:space="preserve"> Internacional por teléfono </w:t>
      </w:r>
      <w:r w:rsidRPr="00AD4EFA">
        <w:rPr>
          <w:lang w:val="es-ES_tradnl"/>
        </w:rPr>
        <w:t xml:space="preserve">425-775-7282 o por correo-e. Los líderes podrán comenzar a reunirse y a orar, para buscar a Dios a fin de recibir visión para su grupo, enfoque, fecha de inicio y lugar. Pueden también comenzar a reunirse con otros jóvenes interesados en ser parte del grupo y ver si están interesados en el enfoque del grupo. </w:t>
      </w:r>
    </w:p>
    <w:p w:rsidR="00E5423A" w:rsidRPr="00AD4EFA" w:rsidRDefault="00E5423A" w:rsidP="002C1691">
      <w:pPr>
        <w:pStyle w:val="bullet"/>
      </w:pPr>
      <w:r w:rsidRPr="00AD4EFA">
        <w:lastRenderedPageBreak/>
        <w:t>Un grupo de Generaciones está conformado por mujeres y/o hombres, treintañeros o más jóvenes: niños, adolescentes, estudiantes universitarios, o jóvenes adultos.</w:t>
      </w:r>
    </w:p>
    <w:p w:rsidR="00E5423A" w:rsidRPr="00AD4EFA" w:rsidRDefault="00E5423A" w:rsidP="002C1691">
      <w:pPr>
        <w:pStyle w:val="bullet"/>
      </w:pPr>
      <w:r w:rsidRPr="00AD4EFA">
        <w:t xml:space="preserve">Los grupos de Generaciones comienzan con un líder y/o uno o dos </w:t>
      </w:r>
      <w:proofErr w:type="spellStart"/>
      <w:r w:rsidRPr="00AD4EFA">
        <w:t>co</w:t>
      </w:r>
      <w:proofErr w:type="spellEnd"/>
      <w:r w:rsidRPr="00AD4EFA">
        <w:t xml:space="preserve">-líderes. (Se puede tener un grupo de liderazgo más grande con más </w:t>
      </w:r>
      <w:proofErr w:type="spellStart"/>
      <w:r w:rsidRPr="00AD4EFA">
        <w:t>co</w:t>
      </w:r>
      <w:proofErr w:type="spellEnd"/>
      <w:r w:rsidRPr="00AD4EFA">
        <w:t>-líderes, si así lo desean.)</w:t>
      </w:r>
    </w:p>
    <w:p w:rsidR="00E5423A" w:rsidRPr="00AD4EFA" w:rsidRDefault="00E5423A" w:rsidP="002C1691">
      <w:pPr>
        <w:pStyle w:val="bullet"/>
      </w:pPr>
      <w:r w:rsidRPr="00AD4EFA">
        <w:t xml:space="preserve">Debido a que una de las maneras en las que Dios siempre ha usado al ministerio de </w:t>
      </w:r>
      <w:proofErr w:type="spellStart"/>
      <w:r w:rsidRPr="00AD4EFA">
        <w:t>Aglow</w:t>
      </w:r>
      <w:proofErr w:type="spellEnd"/>
      <w:r w:rsidRPr="00AD4EFA">
        <w:t xml:space="preserve"> es presentándoles a las mujeres y hombres a la persona del Espíritu Santo y Su poder, es importante que los líderes sean llenos del Espíritu Santo con la evidencia de hablar en lenguas.</w:t>
      </w:r>
    </w:p>
    <w:p w:rsidR="00E5423A" w:rsidRPr="00AD4EFA" w:rsidRDefault="00E5423A" w:rsidP="002C1691">
      <w:pPr>
        <w:pStyle w:val="bullet"/>
      </w:pPr>
      <w:r w:rsidRPr="00AD4EFA">
        <w:t>Las responsabilidades del grupo deberían estar divididas equitativamente entre cada líder.</w:t>
      </w:r>
    </w:p>
    <w:p w:rsidR="00E5423A" w:rsidRPr="00AD4EFA" w:rsidRDefault="00E5423A" w:rsidP="002C1691">
      <w:pPr>
        <w:pStyle w:val="bullet"/>
      </w:pPr>
      <w:r w:rsidRPr="00AD4EFA">
        <w:t>Los líderes del grupo de Generaciones pueden variar en edades. (Ej. Un adolescente puede liderar un grupo de adolescentes. Una mujer u hombre mayor puede liderar un grupo de Generaciones. Un grupo de niños necesita al menos a un líder adulto.)</w:t>
      </w:r>
    </w:p>
    <w:p w:rsidR="00E5423A" w:rsidRPr="00AD4EFA" w:rsidRDefault="00E5423A" w:rsidP="002C1691">
      <w:pPr>
        <w:pStyle w:val="bullet"/>
      </w:pPr>
      <w:r w:rsidRPr="00AD4EFA">
        <w:t>Un grupo de Generaciones necesita un asesor, un pastor hombre o mujer, o una persona secular cristiana que puede ser mujer u hombre. (Consulten con su junta nacional o grupo local si pueden contactar al mismo asesor.)</w:t>
      </w:r>
    </w:p>
    <w:p w:rsidR="00E5423A" w:rsidRPr="00AD4EFA" w:rsidRDefault="00E5423A" w:rsidP="002C1691">
      <w:pPr>
        <w:pStyle w:val="bullet"/>
      </w:pPr>
      <w:r w:rsidRPr="00AD4EFA">
        <w:t xml:space="preserve">Empoderar a miembros para que sean activos en el grupo, al comenzar a asistir con regularidad. </w:t>
      </w:r>
    </w:p>
    <w:p w:rsidR="00E5423A" w:rsidRPr="00AD4EFA" w:rsidRDefault="00E5423A" w:rsidP="007C5427">
      <w:pPr>
        <w:pStyle w:val="ParagraphTitles"/>
      </w:pPr>
      <w:bookmarkStart w:id="11" w:name="_Toc485649274"/>
      <w:r w:rsidRPr="00AD4EFA">
        <w:t>Completar el formulario de afiliación y el cuestionario de liderazgo de Generaciones</w:t>
      </w:r>
    </w:p>
    <w:bookmarkEnd w:id="11"/>
    <w:p w:rsidR="00E5423A" w:rsidRPr="00AD4EFA" w:rsidRDefault="00E5423A" w:rsidP="002C1691">
      <w:pPr>
        <w:pStyle w:val="bullet"/>
      </w:pPr>
      <w:r w:rsidRPr="00AD4EFA">
        <w:t xml:space="preserve">Cada grupo deberá responder un formulario de afiliación y, cada líder, el cuestionario de liderazgo. Los formularios deben ser entregados a la junta nacional y el grupo debe recibir la aprobación de la junta nacional. Los formularios de afiliación y cuestionarios de liderazgo deben ser enviados posteriormente a las oficinas centrales de </w:t>
      </w:r>
      <w:proofErr w:type="spellStart"/>
      <w:r w:rsidRPr="00AD4EFA">
        <w:t>Aglow</w:t>
      </w:r>
      <w:proofErr w:type="spellEnd"/>
      <w:r w:rsidRPr="00AD4EFA">
        <w:t xml:space="preserve"> y el grupo quedará afiliado oficialmente. </w:t>
      </w:r>
    </w:p>
    <w:p w:rsidR="00E5423A" w:rsidRPr="00AD4EFA" w:rsidRDefault="00E5423A" w:rsidP="002C1691">
      <w:pPr>
        <w:pStyle w:val="bullet"/>
      </w:pPr>
      <w:r w:rsidRPr="00AD4EFA">
        <w:t xml:space="preserve">Los integrantes del equipo de liderazgo necesitan ser miembros de </w:t>
      </w:r>
      <w:proofErr w:type="spellStart"/>
      <w:r w:rsidRPr="00AD4EFA">
        <w:t>Aglow</w:t>
      </w:r>
      <w:proofErr w:type="spellEnd"/>
      <w:r w:rsidRPr="00AD4EFA">
        <w:t xml:space="preserve"> Internacional en su nación como Socios Globales.</w:t>
      </w:r>
    </w:p>
    <w:p w:rsidR="00E5423A" w:rsidRPr="00AD4EFA" w:rsidRDefault="00E5423A" w:rsidP="002C1691">
      <w:pPr>
        <w:pStyle w:val="bullet"/>
      </w:pPr>
      <w:r w:rsidRPr="00AD4EFA">
        <w:t xml:space="preserve">¿Qué es un Socio Global? Un Socio Global de </w:t>
      </w:r>
      <w:proofErr w:type="spellStart"/>
      <w:r w:rsidRPr="00AD4EFA">
        <w:t>Aglow</w:t>
      </w:r>
      <w:proofErr w:type="spellEnd"/>
      <w:r w:rsidRPr="00AD4EFA">
        <w:t xml:space="preserve"> es una persona cuyo corazón ha sido tocado con la visión, y es alguien que busca cumplir el deseo del corazón de Dios a través de </w:t>
      </w:r>
      <w:proofErr w:type="spellStart"/>
      <w:r w:rsidRPr="00AD4EFA">
        <w:t>Aglow</w:t>
      </w:r>
      <w:proofErr w:type="spellEnd"/>
      <w:r w:rsidRPr="00AD4EFA">
        <w:t xml:space="preserve"> Internacional. Ser un Socio Global significa un compromiso hacia el llamado que Dios ha puesto en su vida para ser parte de la obra de </w:t>
      </w:r>
      <w:proofErr w:type="spellStart"/>
      <w:r w:rsidRPr="00AD4EFA">
        <w:t>Aglow</w:t>
      </w:r>
      <w:proofErr w:type="spellEnd"/>
      <w:r w:rsidRPr="00AD4EFA">
        <w:t>.</w:t>
      </w:r>
      <w:r w:rsidR="00083439">
        <w:t xml:space="preserve"> </w:t>
      </w:r>
    </w:p>
    <w:p w:rsidR="00E5423A" w:rsidRPr="00AD4EFA" w:rsidRDefault="00E5423A" w:rsidP="002C1691">
      <w:pPr>
        <w:pStyle w:val="bullet"/>
      </w:pPr>
      <w:r w:rsidRPr="00AD4EFA">
        <w:t xml:space="preserve">Para leer más acerca de la membresía, lea la Parte 2, Sección 7 de este manual. </w:t>
      </w:r>
    </w:p>
    <w:p w:rsidR="00E5423A" w:rsidRPr="00AD4EFA" w:rsidRDefault="00E5423A" w:rsidP="002C1691">
      <w:pPr>
        <w:pStyle w:val="bullet"/>
      </w:pPr>
      <w:r w:rsidRPr="00AD4EFA">
        <w:t xml:space="preserve">Debido a los tiempos en que vivimos, consideramos que es nuestra responsabilidad al cuidar de niños y adolescentes, el buscar a líderes y colaboradores adultos que aporten una relación sana, segura y de apoyo. A los adultos que hayan recibido condenas por abuso sexual o físico a menores no se les permitirá ser voluntarios en ninguna actividad o programa auspiciado por </w:t>
      </w:r>
      <w:proofErr w:type="spellStart"/>
      <w:r w:rsidRPr="00AD4EFA">
        <w:t>Aglow</w:t>
      </w:r>
      <w:proofErr w:type="spellEnd"/>
      <w:r w:rsidRPr="00AD4EFA">
        <w:t>. Los voluntarios adultos deben asegurarse de nunca estar a solas con un niño o adolescente; siempre debe estar presente otro adulto o niño. Esta es una protección para usted.</w:t>
      </w:r>
    </w:p>
    <w:p w:rsidR="00E5423A" w:rsidRPr="00AD4EFA" w:rsidRDefault="00E5423A" w:rsidP="002C1691">
      <w:pPr>
        <w:pStyle w:val="bullet"/>
      </w:pPr>
      <w:r w:rsidRPr="00AD4EFA">
        <w:t xml:space="preserve">Es importante que tengan unidad con otros grupos de </w:t>
      </w:r>
      <w:proofErr w:type="spellStart"/>
      <w:r w:rsidRPr="00AD4EFA">
        <w:t>Aglow</w:t>
      </w:r>
      <w:proofErr w:type="spellEnd"/>
      <w:r w:rsidRPr="00AD4EFA">
        <w:t xml:space="preserve"> presentes en el área. Participen en las reuniones locales, nacionales y regionales. </w:t>
      </w:r>
      <w:bookmarkStart w:id="12" w:name="_Toc485649275"/>
    </w:p>
    <w:p w:rsidR="00E5423A" w:rsidRPr="00AD4EFA" w:rsidRDefault="00C25172" w:rsidP="007C5427">
      <w:pPr>
        <w:pStyle w:val="ParagraphTitles"/>
      </w:pPr>
      <w:r>
        <w:br w:type="page"/>
      </w:r>
      <w:r w:rsidR="00E5423A" w:rsidRPr="00AD4EFA">
        <w:lastRenderedPageBreak/>
        <w:t xml:space="preserve">¿Cómo se manejan las finanzas en un grupo </w:t>
      </w:r>
      <w:proofErr w:type="spellStart"/>
      <w:r w:rsidR="00E5423A" w:rsidRPr="00AD4EFA">
        <w:t>Aglow</w:t>
      </w:r>
      <w:proofErr w:type="spellEnd"/>
      <w:r w:rsidR="00E5423A" w:rsidRPr="00AD4EFA">
        <w:t xml:space="preserve"> Generaciones? </w:t>
      </w:r>
      <w:bookmarkEnd w:id="12"/>
    </w:p>
    <w:p w:rsidR="00E5423A" w:rsidRPr="00AD4EFA" w:rsidRDefault="00E5423A" w:rsidP="002C1691">
      <w:pPr>
        <w:rPr>
          <w:lang w:val="es-ES_tradnl"/>
        </w:rPr>
      </w:pPr>
      <w:r w:rsidRPr="00AD4EFA">
        <w:rPr>
          <w:lang w:val="es-ES_tradnl"/>
        </w:rPr>
        <w:t xml:space="preserve">Si abren una cuenta de banco, serán responsables de presentar un estado financiero anualmente ante su liderazgo nacional de </w:t>
      </w:r>
      <w:proofErr w:type="spellStart"/>
      <w:r w:rsidRPr="00AD4EFA">
        <w:rPr>
          <w:lang w:val="es-ES_tradnl"/>
        </w:rPr>
        <w:t>Aglow</w:t>
      </w:r>
      <w:proofErr w:type="spellEnd"/>
      <w:r w:rsidRPr="00AD4EFA">
        <w:rPr>
          <w:lang w:val="es-ES_tradnl"/>
        </w:rPr>
        <w:t>.</w:t>
      </w:r>
    </w:p>
    <w:p w:rsidR="00E5423A" w:rsidRPr="00AD4EFA" w:rsidRDefault="00E5423A" w:rsidP="002C1691">
      <w:pPr>
        <w:rPr>
          <w:lang w:val="es-ES_tradnl"/>
        </w:rPr>
      </w:pPr>
      <w:r w:rsidRPr="00AD4EFA">
        <w:rPr>
          <w:lang w:val="es-ES_tradnl"/>
        </w:rPr>
        <w:t xml:space="preserve">Los grupos de Generaciones fuera de EUA deben enviar sus diezmos al siguiente nivel de liderazgo en su nación, mismos que servirán para hacer avanzar la obra del ministerio en su nación. </w:t>
      </w:r>
    </w:p>
    <w:p w:rsidR="00E5423A" w:rsidRPr="00AD4EFA" w:rsidRDefault="00E5423A" w:rsidP="007C5427">
      <w:pPr>
        <w:pStyle w:val="ParagraphTitles"/>
      </w:pPr>
      <w:bookmarkStart w:id="13" w:name="_Toc485649276"/>
      <w:r w:rsidRPr="00AD4EFA">
        <w:t>¿Con quién se relaciona un grupo de Generaciones para recibir liderazgo?</w:t>
      </w:r>
      <w:bookmarkEnd w:id="13"/>
    </w:p>
    <w:p w:rsidR="00E5423A" w:rsidRPr="00AD4EFA" w:rsidRDefault="00E5423A" w:rsidP="002C1691">
      <w:pPr>
        <w:rPr>
          <w:lang w:val="es-ES_tradnl"/>
        </w:rPr>
      </w:pPr>
      <w:r w:rsidRPr="00AD4EFA">
        <w:rPr>
          <w:lang w:val="es-ES_tradnl"/>
        </w:rPr>
        <w:t xml:space="preserve">Los grupos de Generaciones se relacionan con y rinden cuentas ante su junta nacional, coordinador nacional de Generaciones (si el país cuenta con uno), y con la Directora de Generaciones en las oficinas centrales de </w:t>
      </w:r>
      <w:proofErr w:type="spellStart"/>
      <w:r w:rsidRPr="00AD4EFA">
        <w:rPr>
          <w:lang w:val="es-ES_tradnl"/>
        </w:rPr>
        <w:t>Aglow</w:t>
      </w:r>
      <w:proofErr w:type="spellEnd"/>
      <w:r w:rsidRPr="00AD4EFA">
        <w:rPr>
          <w:lang w:val="es-ES_tradnl"/>
        </w:rPr>
        <w:t xml:space="preserve">. </w:t>
      </w:r>
    </w:p>
    <w:p w:rsidR="00E5423A" w:rsidRPr="00AD4EFA" w:rsidRDefault="00E5423A" w:rsidP="002C1691">
      <w:pPr>
        <w:rPr>
          <w:lang w:val="es-ES_tradnl"/>
        </w:rPr>
      </w:pPr>
      <w:r w:rsidRPr="00AD4EFA">
        <w:rPr>
          <w:lang w:val="es-ES_tradnl"/>
        </w:rPr>
        <w:t xml:space="preserve">Es muy importante que mantengan comunicación con su coordinador nacional de Generaciones, con el liderazgo nacional, y con la Directora de Generaciones en las oficinas centrales, manteniéndolos al día oportunamente de sus actividades, éxitos y de cualquier problema que pudieran estar experimentando. Estas relaciones les darán apoyo de oración, servirán para hallar mentores, para rendir cuentas y para entablar amistades que caminen junto a ustedes en el viaje en este cargo de liderazgo. </w:t>
      </w:r>
    </w:p>
    <w:p w:rsidR="00E5423A" w:rsidRPr="00AD4EFA" w:rsidRDefault="00E5423A" w:rsidP="002C1691">
      <w:pPr>
        <w:rPr>
          <w:lang w:val="es-ES_tradnl"/>
        </w:rPr>
      </w:pPr>
      <w:r w:rsidRPr="00AD4EFA">
        <w:rPr>
          <w:lang w:val="es-ES_tradnl"/>
        </w:rPr>
        <w:t xml:space="preserve">Si los líderes de Generaciones sienten que ya no pueden liderar más a un grupo, y si no hay otras personas que quieran asumir los puestos de liderazgo, deberán comunicarse con la junta nacional y con la Directora de Generaciones en las oficinas centrales de </w:t>
      </w:r>
      <w:proofErr w:type="spellStart"/>
      <w:r w:rsidRPr="00AD4EFA">
        <w:rPr>
          <w:lang w:val="es-ES_tradnl"/>
        </w:rPr>
        <w:t>Aglow</w:t>
      </w:r>
      <w:proofErr w:type="spellEnd"/>
      <w:r w:rsidRPr="00AD4EFA">
        <w:rPr>
          <w:lang w:val="es-ES_tradnl"/>
        </w:rPr>
        <w:t xml:space="preserve"> informando que cerrará el grupo de Generaciones. Nuestra esperanza es que los grupos de </w:t>
      </w:r>
      <w:proofErr w:type="spellStart"/>
      <w:r w:rsidRPr="00AD4EFA">
        <w:rPr>
          <w:lang w:val="es-ES_tradnl"/>
        </w:rPr>
        <w:t>Aglow</w:t>
      </w:r>
      <w:proofErr w:type="spellEnd"/>
      <w:r w:rsidRPr="00AD4EFA">
        <w:rPr>
          <w:lang w:val="es-ES_tradnl"/>
        </w:rPr>
        <w:t xml:space="preserve"> crezcan y avancen aunque el liderazgo cambie. Líderes, los animamos a que levanten a otros líderes en su grupo para que hagan avanzar la visión. </w:t>
      </w:r>
    </w:p>
    <w:p w:rsidR="00E5423A" w:rsidRPr="00AD4EFA" w:rsidRDefault="00E5423A" w:rsidP="002C1691">
      <w:pPr>
        <w:rPr>
          <w:lang w:val="es-ES_tradnl"/>
        </w:rPr>
      </w:pPr>
      <w:r w:rsidRPr="00AD4EFA">
        <w:rPr>
          <w:lang w:val="es-ES_tradnl"/>
        </w:rPr>
        <w:t xml:space="preserve">Si su país no cuenta con líder nacional de </w:t>
      </w:r>
      <w:proofErr w:type="spellStart"/>
      <w:r w:rsidRPr="00AD4EFA">
        <w:rPr>
          <w:lang w:val="es-ES_tradnl"/>
        </w:rPr>
        <w:t>Aglow</w:t>
      </w:r>
      <w:proofErr w:type="spellEnd"/>
      <w:r w:rsidRPr="00AD4EFA">
        <w:rPr>
          <w:lang w:val="es-ES_tradnl"/>
        </w:rPr>
        <w:t xml:space="preserve">, deben contactar a la oficina mundial, con el Departamento de Relaciones Internacionales directamente para presentar las necesidades o hacer las preguntas. Siempre encontrarán las puertas de la comunicación abiertas con la Directora de Generaciones en las oficinas centrales de </w:t>
      </w:r>
      <w:proofErr w:type="spellStart"/>
      <w:r w:rsidRPr="00AD4EFA">
        <w:rPr>
          <w:lang w:val="es-ES_tradnl"/>
        </w:rPr>
        <w:t>Aglow</w:t>
      </w:r>
      <w:proofErr w:type="spellEnd"/>
      <w:r w:rsidRPr="00AD4EFA">
        <w:rPr>
          <w:lang w:val="es-ES_tradnl"/>
        </w:rPr>
        <w:t xml:space="preserve">: </w:t>
      </w:r>
      <w:hyperlink r:id="rId9" w:history="1">
        <w:r w:rsidRPr="00AD4EFA">
          <w:rPr>
            <w:lang w:val="es-ES_tradnl"/>
          </w:rPr>
          <w:t>generations@aglow.org</w:t>
        </w:r>
      </w:hyperlink>
      <w:r w:rsidRPr="00AD4EFA">
        <w:rPr>
          <w:lang w:val="es-ES_tradnl"/>
        </w:rPr>
        <w:t xml:space="preserve">. </w:t>
      </w:r>
    </w:p>
    <w:p w:rsidR="00E5423A" w:rsidRPr="00AD4EFA" w:rsidRDefault="00E5423A" w:rsidP="00C97F25">
      <w:pPr>
        <w:ind w:left="720"/>
        <w:jc w:val="left"/>
        <w:rPr>
          <w:lang w:val="es-ES_tradnl"/>
        </w:rPr>
      </w:pPr>
      <w:proofErr w:type="spellStart"/>
      <w:r w:rsidRPr="00AD4EFA">
        <w:rPr>
          <w:rStyle w:val="pointsChar"/>
          <w:lang w:val="es-ES_tradnl"/>
        </w:rPr>
        <w:t>Attn</w:t>
      </w:r>
      <w:proofErr w:type="spellEnd"/>
      <w:r w:rsidRPr="00AD4EFA">
        <w:rPr>
          <w:rStyle w:val="pointsChar"/>
          <w:lang w:val="es-ES_tradnl"/>
        </w:rPr>
        <w:t>:</w:t>
      </w:r>
      <w:r w:rsidRPr="00AD4EFA">
        <w:rPr>
          <w:lang w:val="es-ES_tradnl"/>
        </w:rPr>
        <w:t xml:space="preserve"> </w:t>
      </w:r>
      <w:proofErr w:type="spellStart"/>
      <w:r w:rsidRPr="00AD4EFA">
        <w:rPr>
          <w:lang w:val="es-ES_tradnl"/>
        </w:rPr>
        <w:t>Generations</w:t>
      </w:r>
      <w:proofErr w:type="spellEnd"/>
      <w:r w:rsidRPr="00AD4EFA">
        <w:rPr>
          <w:lang w:val="es-ES_tradnl"/>
        </w:rPr>
        <w:t xml:space="preserve"> Director </w:t>
      </w:r>
      <w:r w:rsidRPr="00AD4EFA">
        <w:rPr>
          <w:lang w:val="es-ES_tradnl"/>
        </w:rPr>
        <w:br/>
      </w:r>
      <w:proofErr w:type="spellStart"/>
      <w:r w:rsidRPr="00AD4EFA">
        <w:rPr>
          <w:lang w:val="es-ES_tradnl"/>
        </w:rPr>
        <w:t>Aglow</w:t>
      </w:r>
      <w:proofErr w:type="spellEnd"/>
      <w:r w:rsidRPr="00AD4EFA">
        <w:rPr>
          <w:lang w:val="es-ES_tradnl"/>
        </w:rPr>
        <w:t xml:space="preserve"> International</w:t>
      </w:r>
      <w:r w:rsidRPr="00AD4EFA">
        <w:rPr>
          <w:lang w:val="es-ES_tradnl"/>
        </w:rPr>
        <w:br/>
        <w:t>P.O. Box 1749</w:t>
      </w:r>
      <w:r w:rsidRPr="00AD4EFA">
        <w:rPr>
          <w:lang w:val="es-ES_tradnl"/>
        </w:rPr>
        <w:br/>
      </w:r>
      <w:proofErr w:type="spellStart"/>
      <w:r w:rsidRPr="00AD4EFA">
        <w:rPr>
          <w:lang w:val="es-ES_tradnl"/>
        </w:rPr>
        <w:t>Edmonds</w:t>
      </w:r>
      <w:proofErr w:type="spellEnd"/>
      <w:r w:rsidRPr="00AD4EFA">
        <w:rPr>
          <w:lang w:val="es-ES_tradnl"/>
        </w:rPr>
        <w:t>, WA 98020-1749, USA</w:t>
      </w:r>
      <w:r w:rsidRPr="00AD4EFA">
        <w:rPr>
          <w:lang w:val="es-ES_tradnl"/>
        </w:rPr>
        <w:br/>
      </w:r>
      <w:r w:rsidRPr="00AD4EFA">
        <w:rPr>
          <w:rStyle w:val="pointsChar"/>
          <w:sz w:val="16"/>
          <w:szCs w:val="16"/>
          <w:lang w:val="es-ES_tradnl"/>
        </w:rPr>
        <w:br/>
      </w:r>
      <w:proofErr w:type="spellStart"/>
      <w:r w:rsidRPr="00C25172">
        <w:rPr>
          <w:rStyle w:val="pointsChar"/>
        </w:rPr>
        <w:t>Teléfono</w:t>
      </w:r>
      <w:proofErr w:type="spellEnd"/>
      <w:r w:rsidRPr="00C25172">
        <w:rPr>
          <w:rStyle w:val="pointsChar"/>
        </w:rPr>
        <w:t>:</w:t>
      </w:r>
      <w:r w:rsidRPr="00AD4EFA">
        <w:rPr>
          <w:lang w:val="es-ES_tradnl"/>
        </w:rPr>
        <w:t xml:space="preserve"> 425.775.7282</w:t>
      </w:r>
      <w:r w:rsidRPr="00AD4EFA">
        <w:rPr>
          <w:lang w:val="es-ES_tradnl"/>
        </w:rPr>
        <w:br/>
      </w:r>
      <w:r w:rsidRPr="00AD4EFA">
        <w:rPr>
          <w:rStyle w:val="pointsChar"/>
          <w:lang w:val="es-ES_tradnl"/>
        </w:rPr>
        <w:t>Correo-e:</w:t>
      </w:r>
      <w:r>
        <w:rPr>
          <w:lang w:val="es-ES_tradnl"/>
        </w:rPr>
        <w:t xml:space="preserve"> intl.fieldoffice@aglow.org o</w:t>
      </w:r>
      <w:r w:rsidRPr="00AD4EFA">
        <w:rPr>
          <w:lang w:val="es-ES_tradnl"/>
        </w:rPr>
        <w:t xml:space="preserve"> generations@aglow.org</w:t>
      </w:r>
    </w:p>
    <w:p w:rsidR="00C97F25" w:rsidRDefault="00C97F25" w:rsidP="002C1691">
      <w:pPr>
        <w:pStyle w:val="Subtitle2"/>
      </w:pPr>
    </w:p>
    <w:p w:rsidR="008A6412" w:rsidRPr="00C25172" w:rsidRDefault="00E5423A" w:rsidP="002C1691">
      <w:pPr>
        <w:pStyle w:val="Subtitle2"/>
      </w:pPr>
      <w:r w:rsidRPr="00C25172">
        <w:t xml:space="preserve">¡Reciban una calurosa bienvenida a la familia de </w:t>
      </w:r>
      <w:proofErr w:type="spellStart"/>
      <w:r w:rsidRPr="00C25172">
        <w:t>Aglow</w:t>
      </w:r>
      <w:proofErr w:type="spellEnd"/>
      <w:r w:rsidRPr="00C25172">
        <w:t>!</w:t>
      </w:r>
    </w:p>
    <w:sectPr w:rsidR="008A6412" w:rsidRPr="00C25172" w:rsidSect="009F366A">
      <w:footerReference w:type="default" r:id="rId10"/>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79" w:rsidRDefault="00B44A79" w:rsidP="002C1691">
      <w:r>
        <w:separator/>
      </w:r>
    </w:p>
  </w:endnote>
  <w:endnote w:type="continuationSeparator" w:id="0">
    <w:p w:rsidR="00B44A79" w:rsidRDefault="00B44A79" w:rsidP="002C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CC" w:rsidRPr="00C97F25" w:rsidRDefault="00F25011" w:rsidP="002C1691">
    <w:pPr>
      <w:rPr>
        <w:rFonts w:ascii="Myriad Pro Cond" w:hAnsi="Myriad Pro Cond"/>
        <w:color w:val="3B3838" w:themeColor="background2" w:themeShade="40"/>
        <w:sz w:val="20"/>
        <w:szCs w:val="20"/>
      </w:rPr>
    </w:pPr>
    <w:r w:rsidRPr="00DB04FD">
      <w:rPr>
        <w:noProof/>
        <w:lang w:val="en-US"/>
      </w:rPr>
      <mc:AlternateContent>
        <mc:Choice Requires="wps">
          <w:drawing>
            <wp:anchor distT="0" distB="0" distL="114300" distR="114300" simplePos="0" relativeHeight="251657728" behindDoc="0" locked="0" layoutInCell="1" allowOverlap="1">
              <wp:simplePos x="0" y="0"/>
              <wp:positionH relativeFrom="column">
                <wp:posOffset>5960110</wp:posOffset>
              </wp:positionH>
              <wp:positionV relativeFrom="paragraph">
                <wp:posOffset>6350</wp:posOffset>
              </wp:positionV>
              <wp:extent cx="285115" cy="273050"/>
              <wp:effectExtent l="0" t="0" r="635"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3050"/>
                      </a:xfrm>
                      <a:prstGeom prst="rect">
                        <a:avLst/>
                      </a:prstGeom>
                      <a:solidFill>
                        <a:srgbClr val="B5AF35"/>
                      </a:solidFill>
                      <a:ln>
                        <a:noFill/>
                      </a:ln>
                      <a:extLst>
                        <a:ext uri="{91240B29-F687-4f45-9708-019B960494DF}"/>
                      </a:extLst>
                    </wps:spPr>
                    <wps:txbx>
                      <w:txbxContent>
                        <w:p w:rsidR="00870DCC" w:rsidRPr="004477BF" w:rsidRDefault="00870DCC" w:rsidP="002C1691">
                          <w:pPr>
                            <w:pStyle w:val="Footer"/>
                            <w:rPr>
                              <w:b/>
                              <w:bCs/>
                              <w:iCs/>
                              <w:color w:val="FFFFFF"/>
                            </w:rPr>
                          </w:pPr>
                          <w:r w:rsidRPr="004477BF">
                            <w:fldChar w:fldCharType="begin"/>
                          </w:r>
                          <w:r w:rsidRPr="004477BF">
                            <w:instrText xml:space="preserve"> PAGE    \* MERGEFORMAT </w:instrText>
                          </w:r>
                          <w:r w:rsidRPr="004477BF">
                            <w:fldChar w:fldCharType="separate"/>
                          </w:r>
                          <w:r w:rsidR="00083439" w:rsidRPr="00083439">
                            <w:rPr>
                              <w:b/>
                              <w:bCs/>
                              <w:iCs/>
                              <w:noProof/>
                              <w:color w:val="FFFFFF"/>
                            </w:rPr>
                            <w:t>7</w:t>
                          </w:r>
                          <w:r w:rsidRPr="004477BF">
                            <w:rPr>
                              <w:b/>
                              <w:bCs/>
                              <w:iCs/>
                              <w:noProof/>
                              <w:color w:val="FFFFFF"/>
                            </w:rPr>
                            <w:fldChar w:fldCharType="end"/>
                          </w:r>
                        </w:p>
                      </w:txbxContent>
                    </wps:txbx>
                    <wps:bodyPr rot="0" vert="horz" wrap="square" lIns="54864" tIns="0" rIns="54864"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8" type="#_x0000_t202" style="position:absolute;left:0;text-align:left;margin-left:469.3pt;margin-top:.5pt;width:22.4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" fillcolor="#b5af35" stroked="f">
              <v:textbox inset="4.32pt,0,4.32pt,0">
                <w:txbxContent>
                  <w:p w:rsidR="00870DCC" w:rsidRPr="004477BF" w:rsidRDefault="00870DCC" w:rsidP="002C1691">
                    <w:pPr>
                      <w:pStyle w:val="Footer"/>
                      <w:rPr>
                        <w:b/>
                        <w:bCs/>
                        <w:iCs/>
                        <w:color w:val="FFFFFF"/>
                      </w:rPr>
                    </w:pPr>
                    <w:r w:rsidRPr="004477BF">
                      <w:fldChar w:fldCharType="begin"/>
                    </w:r>
                    <w:r w:rsidRPr="004477BF">
                      <w:instrText xml:space="preserve"> PAGE    \* MERGEFORMAT </w:instrText>
                    </w:r>
                    <w:r w:rsidRPr="004477BF">
                      <w:fldChar w:fldCharType="separate"/>
                    </w:r>
                    <w:r w:rsidR="00083439" w:rsidRPr="00083439">
                      <w:rPr>
                        <w:b/>
                        <w:bCs/>
                        <w:iCs/>
                        <w:noProof/>
                        <w:color w:val="FFFFFF"/>
                      </w:rPr>
                      <w:t>7</w:t>
                    </w:r>
                    <w:r w:rsidRPr="004477BF">
                      <w:rPr>
                        <w:b/>
                        <w:bCs/>
                        <w:iCs/>
                        <w:noProof/>
                        <w:color w:val="FFFFFF"/>
                      </w:rPr>
                      <w:fldChar w:fldCharType="end"/>
                    </w:r>
                  </w:p>
                </w:txbxContent>
              </v:textbox>
            </v:shape>
          </w:pict>
        </mc:Fallback>
      </mc:AlternateContent>
    </w:r>
    <w:r w:rsidR="00DB04FD" w:rsidRPr="00DB04FD">
      <w:t xml:space="preserve"> </w:t>
    </w:r>
    <w:proofErr w:type="spellStart"/>
    <w:r w:rsidR="00DB04FD" w:rsidRPr="00C97F25">
      <w:rPr>
        <w:rFonts w:ascii="Myriad Pro Cond" w:hAnsi="Myriad Pro Cond"/>
        <w:color w:val="3B3838" w:themeColor="background2" w:themeShade="40"/>
        <w:sz w:val="20"/>
        <w:szCs w:val="20"/>
      </w:rPr>
      <w:t>Cómo</w:t>
    </w:r>
    <w:proofErr w:type="spellEnd"/>
    <w:r w:rsidR="00DB04FD" w:rsidRPr="00C97F25">
      <w:rPr>
        <w:rFonts w:ascii="Myriad Pro Cond" w:hAnsi="Myriad Pro Cond"/>
        <w:color w:val="3B3838" w:themeColor="background2" w:themeShade="40"/>
        <w:sz w:val="20"/>
        <w:szCs w:val="20"/>
      </w:rPr>
      <w:t xml:space="preserve"> </w:t>
    </w:r>
    <w:proofErr w:type="spellStart"/>
    <w:r w:rsidR="00DB04FD" w:rsidRPr="00C97F25">
      <w:rPr>
        <w:rFonts w:ascii="Myriad Pro Cond" w:hAnsi="Myriad Pro Cond"/>
        <w:color w:val="3B3838" w:themeColor="background2" w:themeShade="40"/>
        <w:sz w:val="20"/>
        <w:szCs w:val="20"/>
      </w:rPr>
      <w:t>involucrarse</w:t>
    </w:r>
    <w:proofErr w:type="spellEnd"/>
    <w:r w:rsidR="00DB04FD" w:rsidRPr="00C97F25">
      <w:rPr>
        <w:rFonts w:ascii="Myriad Pro Cond" w:hAnsi="Myriad Pro Cond"/>
        <w:color w:val="3B3838" w:themeColor="background2" w:themeShade="40"/>
        <w:sz w:val="20"/>
        <w:szCs w:val="20"/>
      </w:rPr>
      <w:t xml:space="preserve">: </w:t>
    </w:r>
    <w:proofErr w:type="spellStart"/>
    <w:r w:rsidR="007C5427" w:rsidRPr="007C5427">
      <w:rPr>
        <w:rFonts w:ascii="Myriad Pro Cond" w:hAnsi="Myriad Pro Cond"/>
        <w:color w:val="3B3838" w:themeColor="background2" w:themeShade="40"/>
        <w:sz w:val="20"/>
        <w:szCs w:val="20"/>
      </w:rPr>
      <w:t>Lineamientos</w:t>
    </w:r>
    <w:proofErr w:type="spellEnd"/>
    <w:r w:rsidR="007C5427" w:rsidRPr="007C5427">
      <w:rPr>
        <w:rFonts w:ascii="Myriad Pro Cond" w:hAnsi="Myriad Pro Cond"/>
        <w:color w:val="3B3838" w:themeColor="background2" w:themeShade="40"/>
        <w:sz w:val="20"/>
        <w:szCs w:val="20"/>
      </w:rPr>
      <w:t xml:space="preserve"> para Aglow </w:t>
    </w:r>
    <w:proofErr w:type="spellStart"/>
    <w:r w:rsidR="007C5427" w:rsidRPr="007C5427">
      <w:rPr>
        <w:rFonts w:ascii="Myriad Pro Cond" w:hAnsi="Myriad Pro Cond"/>
        <w:color w:val="3B3838" w:themeColor="background2" w:themeShade="40"/>
        <w:sz w:val="20"/>
        <w:szCs w:val="20"/>
      </w:rPr>
      <w:t>Generaciones</w:t>
    </w:r>
    <w:proofErr w:type="spellEnd"/>
    <w:r w:rsidR="00AA5840">
      <w:rPr>
        <w:rFonts w:ascii="Myriad Pro Cond" w:hAnsi="Myriad Pro Cond"/>
        <w:color w:val="3B3838" w:themeColor="background2" w:themeShade="40"/>
        <w:sz w:val="20"/>
        <w:szCs w:val="20"/>
      </w:rPr>
      <w:t xml:space="preserve"> </w:t>
    </w:r>
    <w:r w:rsidR="00C25172" w:rsidRPr="00C97F25">
      <w:rPr>
        <w:rFonts w:ascii="Myriad Pro Cond" w:hAnsi="Myriad Pro Cond"/>
        <w:color w:val="3B3838" w:themeColor="background2" w:themeShade="40"/>
        <w:sz w:val="20"/>
        <w:szCs w:val="20"/>
      </w:rPr>
      <w:t>(</w:t>
    </w:r>
    <w:proofErr w:type="spellStart"/>
    <w:r w:rsidR="00C25172" w:rsidRPr="00C97F25">
      <w:rPr>
        <w:rFonts w:ascii="Myriad Pro Cond" w:hAnsi="Myriad Pro Cond"/>
        <w:color w:val="3B3838" w:themeColor="background2" w:themeShade="40"/>
        <w:sz w:val="20"/>
        <w:szCs w:val="20"/>
      </w:rPr>
      <w:t>Español</w:t>
    </w:r>
    <w:proofErr w:type="spellEnd"/>
    <w:r w:rsidR="00C25172" w:rsidRPr="00C97F25">
      <w:rPr>
        <w:rFonts w:ascii="Myriad Pro Cond" w:hAnsi="Myriad Pro Cond"/>
        <w:color w:val="3B3838" w:themeColor="background2" w:themeShade="4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79" w:rsidRDefault="00B44A79" w:rsidP="002C1691">
      <w:r>
        <w:separator/>
      </w:r>
    </w:p>
  </w:footnote>
  <w:footnote w:type="continuationSeparator" w:id="0">
    <w:p w:rsidR="00B44A79" w:rsidRDefault="00B44A79" w:rsidP="002C1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pStyle w:val="Bulle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E2F0D790"/>
    <w:lvl w:ilvl="0" w:tplc="9D86A2AE">
      <w:start w:val="1"/>
      <w:numFmt w:val="upperLetter"/>
      <w:pStyle w:val="boxBulletsLetter"/>
      <w:lvlText w:val="%1."/>
      <w:lvlJc w:val="left"/>
      <w:pPr>
        <w:ind w:left="720" w:hanging="360"/>
      </w:pPr>
      <w:rPr>
        <w:rFonts w:ascii="Myriad Pro Cond" w:hAnsi="Myriad Pro Cond" w:hint="default"/>
        <w:b w:val="0"/>
        <w:color w:val="FFFFFF"/>
        <w:sz w:val="36"/>
        <w:szCs w:val="36"/>
      </w:rPr>
    </w:lvl>
    <w:lvl w:ilvl="1" w:tplc="438CD7BE">
      <w:start w:val="1"/>
      <w:numFmt w:val="bullet"/>
      <w:pStyle w:val="boxSubBullet"/>
      <w:lvlText w:val="»"/>
      <w:lvlJc w:val="left"/>
      <w:pPr>
        <w:ind w:left="1440" w:hanging="360"/>
      </w:pPr>
      <w:rPr>
        <w:rFonts w:ascii="Myriad Pro" w:hAnsi="Myriad Pro" w:hint="default"/>
        <w:color w:val="FFFF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EEE3AFE"/>
    <w:multiLevelType w:val="multilevel"/>
    <w:tmpl w:val="E838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8E77D9"/>
    <w:multiLevelType w:val="hybridMultilevel"/>
    <w:tmpl w:val="AC9ED718"/>
    <w:lvl w:ilvl="0" w:tplc="8842B0FA">
      <w:start w:val="1"/>
      <w:numFmt w:val="decimal"/>
      <w:lvlText w:val="%1."/>
      <w:lvlJc w:val="left"/>
      <w:pPr>
        <w:ind w:left="1440" w:hanging="360"/>
      </w:pPr>
      <w:rPr>
        <w:rFonts w:ascii="Cambria" w:hAnsi="Cambria"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D236C7"/>
    <w:multiLevelType w:val="hybridMultilevel"/>
    <w:tmpl w:val="D5F25246"/>
    <w:lvl w:ilvl="0" w:tplc="62CE0D84">
      <w:start w:val="1"/>
      <w:numFmt w:val="bullet"/>
      <w:lvlText w:val="»"/>
      <w:lvlJc w:val="left"/>
      <w:pPr>
        <w:ind w:left="1440" w:hanging="360"/>
      </w:pPr>
      <w:rPr>
        <w:rFonts w:ascii="Myriad Pro" w:hAnsi="Myriad Pro" w:hint="default"/>
        <w:color w:val="B4AD1B"/>
        <w:sz w:val="24"/>
        <w:szCs w:val="24"/>
      </w:rPr>
    </w:lvl>
    <w:lvl w:ilvl="1" w:tplc="DCD0C2B8">
      <w:start w:val="1"/>
      <w:numFmt w:val="bullet"/>
      <w:pStyle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2"/>
  </w:num>
  <w:num w:numId="6">
    <w:abstractNumId w:val="0"/>
  </w:num>
  <w:num w:numId="7">
    <w:abstractNumId w:val="1"/>
  </w:num>
  <w:num w:numId="8">
    <w:abstractNumId w:val="5"/>
  </w:num>
  <w:num w:numId="9">
    <w:abstractNumId w:val="1"/>
    <w:lvlOverride w:ilvl="0">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3A"/>
    <w:rsid w:val="00083439"/>
    <w:rsid w:val="000F03FA"/>
    <w:rsid w:val="001C4B23"/>
    <w:rsid w:val="001D60F1"/>
    <w:rsid w:val="002C1691"/>
    <w:rsid w:val="00305856"/>
    <w:rsid w:val="0036790E"/>
    <w:rsid w:val="003A7483"/>
    <w:rsid w:val="003D3375"/>
    <w:rsid w:val="003F3C5A"/>
    <w:rsid w:val="00427EA8"/>
    <w:rsid w:val="00536680"/>
    <w:rsid w:val="00562D43"/>
    <w:rsid w:val="005F41D0"/>
    <w:rsid w:val="00617A9D"/>
    <w:rsid w:val="00642B22"/>
    <w:rsid w:val="006A3CE9"/>
    <w:rsid w:val="006C761B"/>
    <w:rsid w:val="007930CB"/>
    <w:rsid w:val="007A18C4"/>
    <w:rsid w:val="007C5427"/>
    <w:rsid w:val="007E47BD"/>
    <w:rsid w:val="00870DCC"/>
    <w:rsid w:val="008A6412"/>
    <w:rsid w:val="00907334"/>
    <w:rsid w:val="00945075"/>
    <w:rsid w:val="009F366A"/>
    <w:rsid w:val="00AA5840"/>
    <w:rsid w:val="00B44A79"/>
    <w:rsid w:val="00BF5302"/>
    <w:rsid w:val="00C25172"/>
    <w:rsid w:val="00C620DA"/>
    <w:rsid w:val="00C8615C"/>
    <w:rsid w:val="00C97F25"/>
    <w:rsid w:val="00D83CB6"/>
    <w:rsid w:val="00DB04FD"/>
    <w:rsid w:val="00DF073C"/>
    <w:rsid w:val="00E44B8C"/>
    <w:rsid w:val="00E5423A"/>
    <w:rsid w:val="00E668A1"/>
    <w:rsid w:val="00F25011"/>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22828-5CC1-4EE2-8FA0-D1D00B0F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91"/>
    <w:pPr>
      <w:spacing w:before="90" w:after="90" w:line="264" w:lineRule="auto"/>
      <w:jc w:val="both"/>
    </w:pPr>
    <w:rPr>
      <w:rFonts w:ascii="Myriad Pro Light" w:eastAsia="Times New Roman" w:hAnsi="Myriad Pro Light"/>
      <w:spacing w:val="1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C1691"/>
    <w:pPr>
      <w:spacing w:after="0" w:line="240" w:lineRule="auto"/>
      <w:jc w:val="center"/>
    </w:pPr>
    <w:rPr>
      <w:rFonts w:ascii="Calibri" w:eastAsia="Calibri" w:hAnsi="Calibri" w:cs="Calibri"/>
      <w:color w:val="5E5E5E"/>
      <w:spacing w:val="20"/>
      <w:sz w:val="72"/>
      <w:szCs w:val="72"/>
      <w:lang w:val="es-ES_tradnl"/>
    </w:rPr>
  </w:style>
  <w:style w:type="character" w:customStyle="1" w:styleId="TitleChar">
    <w:name w:val="Title Char"/>
    <w:link w:val="Title"/>
    <w:uiPriority w:val="10"/>
    <w:rsid w:val="002C1691"/>
    <w:rPr>
      <w:rFonts w:cs="Calibri"/>
      <w:color w:val="5E5E5E"/>
      <w:spacing w:val="20"/>
      <w:sz w:val="72"/>
      <w:szCs w:val="72"/>
      <w:lang w:val="es-ES_tradnl"/>
    </w:rPr>
  </w:style>
  <w:style w:type="paragraph" w:customStyle="1" w:styleId="Bulletnum">
    <w:name w:val="Bulletnum"/>
    <w:basedOn w:val="ListParagraph"/>
    <w:link w:val="BulletnumChar"/>
    <w:autoRedefine/>
    <w:qFormat/>
    <w:rsid w:val="00562D43"/>
    <w:pPr>
      <w:numPr>
        <w:numId w:val="6"/>
      </w:numPr>
      <w:ind w:left="360" w:hanging="360"/>
      <w:jc w:val="left"/>
    </w:pPr>
    <w:rPr>
      <w:rFonts w:eastAsia="Calibri"/>
    </w:rPr>
  </w:style>
  <w:style w:type="character" w:customStyle="1" w:styleId="BulletnumChar">
    <w:name w:val="Bulletnum Char"/>
    <w:link w:val="Bulletnum"/>
    <w:rsid w:val="00562D43"/>
    <w:rPr>
      <w:sz w:val="24"/>
      <w:szCs w:val="24"/>
    </w:rPr>
  </w:style>
  <w:style w:type="paragraph" w:styleId="ListParagraph">
    <w:name w:val="List Paragraph"/>
    <w:basedOn w:val="Normal"/>
    <w:uiPriority w:val="34"/>
    <w:qFormat/>
    <w:rsid w:val="00C620DA"/>
    <w:pPr>
      <w:ind w:left="720"/>
      <w:contextualSpacing/>
    </w:pPr>
  </w:style>
  <w:style w:type="table" w:customStyle="1" w:styleId="wow-ice">
    <w:name w:val="wow-ice"/>
    <w:basedOn w:val="TableNormal"/>
    <w:uiPriority w:val="99"/>
    <w:rsid w:val="003F3C5A"/>
    <w:rPr>
      <w:rFonts w:eastAsia="Times New Roman"/>
      <w:sz w:val="21"/>
      <w:szCs w:val="21"/>
      <w:lang w:val="es-GT" w:eastAsia="es-GT"/>
    </w:rPr>
    <w:tblPr/>
  </w:style>
  <w:style w:type="paragraph" w:styleId="Subtitle">
    <w:name w:val="Subtitle"/>
    <w:basedOn w:val="Normal"/>
    <w:next w:val="Normal"/>
    <w:link w:val="SubtitleChar"/>
    <w:autoRedefine/>
    <w:uiPriority w:val="11"/>
    <w:qFormat/>
    <w:rsid w:val="00E668A1"/>
    <w:pPr>
      <w:numPr>
        <w:ilvl w:val="1"/>
      </w:numPr>
      <w:spacing w:after="240"/>
    </w:pPr>
    <w:rPr>
      <w:rFonts w:eastAsia="Calibri"/>
      <w:smallCaps/>
      <w:color w:val="404040"/>
      <w:spacing w:val="20"/>
      <w:sz w:val="32"/>
      <w:szCs w:val="32"/>
    </w:rPr>
  </w:style>
  <w:style w:type="character" w:customStyle="1" w:styleId="SubtitleChar">
    <w:name w:val="Subtitle Char"/>
    <w:link w:val="Subtitle"/>
    <w:uiPriority w:val="11"/>
    <w:rsid w:val="00E668A1"/>
    <w:rPr>
      <w:smallCaps/>
      <w:color w:val="404040"/>
      <w:spacing w:val="20"/>
      <w:sz w:val="32"/>
      <w:szCs w:val="32"/>
    </w:rPr>
  </w:style>
  <w:style w:type="paragraph" w:customStyle="1" w:styleId="boxBulletsLetter">
    <w:name w:val="boxBulletsLetter"/>
    <w:basedOn w:val="ListParagraph"/>
    <w:link w:val="boxBulletsLetterChar"/>
    <w:autoRedefine/>
    <w:qFormat/>
    <w:rsid w:val="002C1691"/>
    <w:pPr>
      <w:numPr>
        <w:numId w:val="7"/>
      </w:numPr>
      <w:spacing w:line="240" w:lineRule="auto"/>
      <w:jc w:val="left"/>
    </w:pPr>
    <w:rPr>
      <w:rFonts w:cs="Calibri"/>
      <w:b/>
      <w:color w:val="363636"/>
      <w:lang w:val="es-ES_tradnl"/>
    </w:rPr>
  </w:style>
  <w:style w:type="character" w:customStyle="1" w:styleId="boxBulletsLetterChar">
    <w:name w:val="boxBulletsLetter Char"/>
    <w:link w:val="boxBulletsLetter"/>
    <w:rsid w:val="002C1691"/>
    <w:rPr>
      <w:rFonts w:ascii="Myriad Pro Light" w:eastAsia="Times New Roman" w:hAnsi="Myriad Pro Light" w:cs="Calibri"/>
      <w:b/>
      <w:color w:val="363636"/>
      <w:spacing w:val="10"/>
      <w:sz w:val="24"/>
      <w:szCs w:val="24"/>
      <w:lang w:val="es-ES_tradnl"/>
    </w:rPr>
  </w:style>
  <w:style w:type="character" w:styleId="Hyperlink">
    <w:name w:val="Hyperlink"/>
    <w:uiPriority w:val="99"/>
    <w:rsid w:val="00E5423A"/>
    <w:rPr>
      <w:rFonts w:cs="Times New Roman"/>
      <w:color w:val="0000FF"/>
      <w:u w:val="single"/>
    </w:rPr>
  </w:style>
  <w:style w:type="paragraph" w:styleId="Footer">
    <w:name w:val="footer"/>
    <w:basedOn w:val="Normal"/>
    <w:link w:val="FooterChar"/>
    <w:uiPriority w:val="99"/>
    <w:unhideWhenUsed/>
    <w:rsid w:val="00E5423A"/>
    <w:pPr>
      <w:tabs>
        <w:tab w:val="center" w:pos="4680"/>
        <w:tab w:val="right" w:pos="9360"/>
      </w:tabs>
      <w:spacing w:after="0" w:line="240" w:lineRule="auto"/>
    </w:pPr>
  </w:style>
  <w:style w:type="character" w:customStyle="1" w:styleId="FooterChar">
    <w:name w:val="Footer Char"/>
    <w:link w:val="Footer"/>
    <w:uiPriority w:val="99"/>
    <w:rsid w:val="00E5423A"/>
    <w:rPr>
      <w:rFonts w:eastAsia="Times New Roman" w:cs="Calibri"/>
      <w:spacing w:val="10"/>
      <w:sz w:val="24"/>
      <w:szCs w:val="24"/>
      <w:lang w:val="en-GB"/>
    </w:rPr>
  </w:style>
  <w:style w:type="paragraph" w:customStyle="1" w:styleId="ParagraphTitles">
    <w:name w:val="ParagraphTitles"/>
    <w:basedOn w:val="Normal"/>
    <w:link w:val="ParagraphTitlesChar"/>
    <w:autoRedefine/>
    <w:qFormat/>
    <w:rsid w:val="007C5427"/>
    <w:pPr>
      <w:spacing w:before="120" w:after="120" w:line="240" w:lineRule="auto"/>
      <w:jc w:val="left"/>
    </w:pPr>
    <w:rPr>
      <w:rFonts w:ascii="Myriad Pro Cond" w:hAnsi="Myriad Pro Cond" w:cs="Calibri"/>
      <w:color w:val="5E5E5E"/>
      <w:spacing w:val="20"/>
      <w:sz w:val="40"/>
      <w:szCs w:val="40"/>
      <w:lang w:val="es-ES_tradnl"/>
    </w:rPr>
  </w:style>
  <w:style w:type="character" w:customStyle="1" w:styleId="ParagraphTitlesChar">
    <w:name w:val="ParagraphTitles Char"/>
    <w:link w:val="ParagraphTitles"/>
    <w:rsid w:val="007C5427"/>
    <w:rPr>
      <w:rFonts w:ascii="Myriad Pro Cond" w:eastAsia="Times New Roman" w:hAnsi="Myriad Pro Cond" w:cs="Calibri"/>
      <w:color w:val="5E5E5E"/>
      <w:spacing w:val="20"/>
      <w:sz w:val="40"/>
      <w:szCs w:val="40"/>
      <w:lang w:val="es-ES_tradnl"/>
    </w:rPr>
  </w:style>
  <w:style w:type="paragraph" w:customStyle="1" w:styleId="parts">
    <w:name w:val="parts"/>
    <w:basedOn w:val="Normal"/>
    <w:link w:val="partsChar"/>
    <w:autoRedefine/>
    <w:qFormat/>
    <w:rsid w:val="007C5427"/>
    <w:pPr>
      <w:spacing w:before="120" w:after="0" w:line="240" w:lineRule="auto"/>
      <w:jc w:val="left"/>
    </w:pPr>
    <w:rPr>
      <w:rFonts w:ascii="Myriad Pro Cond" w:hAnsi="Myriad Pro Cond" w:cstheme="minorHAnsi"/>
      <w:color w:val="5E5E5E"/>
      <w:spacing w:val="14"/>
      <w:sz w:val="44"/>
      <w:szCs w:val="44"/>
    </w:rPr>
  </w:style>
  <w:style w:type="character" w:customStyle="1" w:styleId="partsChar">
    <w:name w:val="parts Char"/>
    <w:link w:val="parts"/>
    <w:rsid w:val="007C5427"/>
    <w:rPr>
      <w:rFonts w:ascii="Myriad Pro Cond" w:eastAsia="Times New Roman" w:hAnsi="Myriad Pro Cond" w:cstheme="minorHAnsi"/>
      <w:color w:val="5E5E5E"/>
      <w:spacing w:val="14"/>
      <w:sz w:val="44"/>
      <w:szCs w:val="44"/>
      <w:lang w:val="en-GB"/>
    </w:rPr>
  </w:style>
  <w:style w:type="paragraph" w:customStyle="1" w:styleId="TextBox">
    <w:name w:val="TextBox"/>
    <w:basedOn w:val="Normal"/>
    <w:link w:val="TextBoxChar"/>
    <w:qFormat/>
    <w:rsid w:val="00E5423A"/>
    <w:pPr>
      <w:pBdr>
        <w:top w:val="single" w:sz="8" w:space="4" w:color="EFBE4A"/>
        <w:bottom w:val="single" w:sz="8" w:space="4" w:color="EFBE4A"/>
      </w:pBdr>
      <w:spacing w:before="0" w:after="0"/>
      <w:jc w:val="center"/>
    </w:pPr>
    <w:rPr>
      <w:color w:val="5E5E5E"/>
      <w:spacing w:val="0"/>
      <w:sz w:val="20"/>
    </w:rPr>
  </w:style>
  <w:style w:type="character" w:customStyle="1" w:styleId="TextBoxChar">
    <w:name w:val="TextBox Char"/>
    <w:link w:val="TextBox"/>
    <w:rsid w:val="00E5423A"/>
    <w:rPr>
      <w:rFonts w:eastAsia="Times New Roman" w:cs="Calibri"/>
      <w:color w:val="5E5E5E"/>
      <w:sz w:val="20"/>
      <w:szCs w:val="24"/>
      <w:lang w:val="en-GB"/>
    </w:rPr>
  </w:style>
  <w:style w:type="paragraph" w:customStyle="1" w:styleId="bullet">
    <w:name w:val="bullet"/>
    <w:basedOn w:val="ListParagraph"/>
    <w:link w:val="bulletChar"/>
    <w:autoRedefine/>
    <w:qFormat/>
    <w:rsid w:val="001D60F1"/>
    <w:pPr>
      <w:numPr>
        <w:ilvl w:val="1"/>
        <w:numId w:val="8"/>
      </w:numPr>
      <w:spacing w:before="0" w:after="0" w:line="240" w:lineRule="auto"/>
      <w:ind w:left="357" w:hanging="357"/>
      <w:jc w:val="left"/>
    </w:pPr>
    <w:rPr>
      <w:sz w:val="22"/>
      <w:szCs w:val="22"/>
      <w:lang w:val="es-ES_tradnl"/>
    </w:rPr>
  </w:style>
  <w:style w:type="character" w:customStyle="1" w:styleId="bulletChar">
    <w:name w:val="bullet Char"/>
    <w:link w:val="bullet"/>
    <w:rsid w:val="001D60F1"/>
    <w:rPr>
      <w:rFonts w:eastAsia="Times New Roman" w:cs="Calibri"/>
      <w:spacing w:val="10"/>
      <w:sz w:val="22"/>
      <w:szCs w:val="22"/>
      <w:lang w:val="es-ES_tradnl"/>
    </w:rPr>
  </w:style>
  <w:style w:type="paragraph" w:customStyle="1" w:styleId="Subtitle2">
    <w:name w:val="Subtitle2"/>
    <w:basedOn w:val="Normal"/>
    <w:link w:val="Subtitle2Char"/>
    <w:autoRedefine/>
    <w:qFormat/>
    <w:rsid w:val="00C25172"/>
    <w:pPr>
      <w:jc w:val="center"/>
    </w:pPr>
    <w:rPr>
      <w:b/>
      <w:color w:val="5E5E5E"/>
      <w:spacing w:val="0"/>
      <w:sz w:val="40"/>
      <w:szCs w:val="40"/>
      <w:lang w:val="es-ES_tradnl"/>
    </w:rPr>
  </w:style>
  <w:style w:type="character" w:customStyle="1" w:styleId="Subtitle2Char">
    <w:name w:val="Subtitle2 Char"/>
    <w:link w:val="Subtitle2"/>
    <w:rsid w:val="00C25172"/>
    <w:rPr>
      <w:rFonts w:eastAsia="Times New Roman" w:cs="Calibri"/>
      <w:b/>
      <w:color w:val="5E5E5E"/>
      <w:sz w:val="40"/>
      <w:szCs w:val="40"/>
      <w:lang w:val="es-ES_tradnl"/>
    </w:rPr>
  </w:style>
  <w:style w:type="paragraph" w:customStyle="1" w:styleId="points">
    <w:name w:val="points"/>
    <w:basedOn w:val="Normal"/>
    <w:link w:val="pointsChar"/>
    <w:autoRedefine/>
    <w:qFormat/>
    <w:rsid w:val="000F03FA"/>
    <w:pPr>
      <w:ind w:left="720"/>
      <w:jc w:val="center"/>
    </w:pPr>
    <w:rPr>
      <w:b/>
      <w:color w:val="5E5E5E"/>
      <w:sz w:val="36"/>
      <w:szCs w:val="36"/>
    </w:rPr>
  </w:style>
  <w:style w:type="character" w:customStyle="1" w:styleId="pointsChar">
    <w:name w:val="points Char"/>
    <w:link w:val="points"/>
    <w:rsid w:val="000F03FA"/>
    <w:rPr>
      <w:rFonts w:ascii="Myriad Pro Light" w:eastAsia="Times New Roman" w:hAnsi="Myriad Pro Light"/>
      <w:b/>
      <w:color w:val="5E5E5E"/>
      <w:spacing w:val="10"/>
      <w:sz w:val="36"/>
      <w:szCs w:val="36"/>
      <w:lang w:val="en-GB"/>
    </w:rPr>
  </w:style>
  <w:style w:type="paragraph" w:styleId="Header">
    <w:name w:val="header"/>
    <w:basedOn w:val="Normal"/>
    <w:link w:val="HeaderChar"/>
    <w:uiPriority w:val="99"/>
    <w:unhideWhenUsed/>
    <w:rsid w:val="00E5423A"/>
    <w:pPr>
      <w:tabs>
        <w:tab w:val="center" w:pos="4680"/>
        <w:tab w:val="right" w:pos="9360"/>
      </w:tabs>
      <w:spacing w:before="0" w:after="0" w:line="240" w:lineRule="auto"/>
    </w:pPr>
  </w:style>
  <w:style w:type="character" w:customStyle="1" w:styleId="HeaderChar">
    <w:name w:val="Header Char"/>
    <w:link w:val="Header"/>
    <w:uiPriority w:val="99"/>
    <w:rsid w:val="00E5423A"/>
    <w:rPr>
      <w:rFonts w:eastAsia="Times New Roman" w:cs="Calibri"/>
      <w:spacing w:val="10"/>
      <w:sz w:val="24"/>
      <w:szCs w:val="24"/>
      <w:lang w:val="en-GB"/>
    </w:rPr>
  </w:style>
  <w:style w:type="table" w:styleId="TableGrid">
    <w:name w:val="Table Grid"/>
    <w:basedOn w:val="TableNormal"/>
    <w:uiPriority w:val="39"/>
    <w:rsid w:val="00E5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pture">
    <w:name w:val="scripture"/>
    <w:basedOn w:val="Normal"/>
    <w:link w:val="scriptureChar"/>
    <w:autoRedefine/>
    <w:qFormat/>
    <w:rsid w:val="00E5423A"/>
    <w:rPr>
      <w:color w:val="5E5E5E"/>
      <w:spacing w:val="0"/>
    </w:rPr>
  </w:style>
  <w:style w:type="character" w:customStyle="1" w:styleId="scriptureChar">
    <w:name w:val="scripture Char"/>
    <w:link w:val="scripture"/>
    <w:rsid w:val="00E5423A"/>
    <w:rPr>
      <w:rFonts w:eastAsia="Times New Roman" w:cs="Calibri"/>
      <w:color w:val="5E5E5E"/>
      <w:sz w:val="24"/>
      <w:szCs w:val="24"/>
      <w:lang w:val="en-GB"/>
    </w:rPr>
  </w:style>
  <w:style w:type="paragraph" w:customStyle="1" w:styleId="TableTitles-L">
    <w:name w:val="TableTitles-L"/>
    <w:basedOn w:val="Normal"/>
    <w:link w:val="TableTitles-LChar"/>
    <w:qFormat/>
    <w:rsid w:val="00E5423A"/>
    <w:pPr>
      <w:jc w:val="center"/>
    </w:pPr>
    <w:rPr>
      <w:smallCaps/>
      <w:color w:val="FFFFFF"/>
      <w:sz w:val="40"/>
      <w:szCs w:val="40"/>
    </w:rPr>
  </w:style>
  <w:style w:type="character" w:customStyle="1" w:styleId="TableTitles-LChar">
    <w:name w:val="TableTitles-L Char"/>
    <w:link w:val="TableTitles-L"/>
    <w:rsid w:val="00E5423A"/>
    <w:rPr>
      <w:rFonts w:eastAsia="Times New Roman" w:cs="Calibri"/>
      <w:smallCaps/>
      <w:color w:val="FFFFFF"/>
      <w:spacing w:val="10"/>
      <w:sz w:val="40"/>
      <w:szCs w:val="40"/>
      <w:lang w:val="en-GB"/>
    </w:rPr>
  </w:style>
  <w:style w:type="paragraph" w:customStyle="1" w:styleId="boxSubBullet">
    <w:name w:val="boxSubBullet"/>
    <w:basedOn w:val="ListParagraph"/>
    <w:link w:val="boxSubBulletChar"/>
    <w:qFormat/>
    <w:rsid w:val="002C1691"/>
    <w:pPr>
      <w:numPr>
        <w:ilvl w:val="1"/>
        <w:numId w:val="7"/>
      </w:numPr>
      <w:spacing w:line="240" w:lineRule="auto"/>
      <w:ind w:left="1062"/>
      <w:jc w:val="left"/>
    </w:pPr>
    <w:rPr>
      <w:color w:val="363636"/>
      <w:lang w:val="es-ES_tradnl"/>
    </w:rPr>
  </w:style>
  <w:style w:type="character" w:customStyle="1" w:styleId="boxSubBulletChar">
    <w:name w:val="boxSubBullet Char"/>
    <w:link w:val="boxSubBullet"/>
    <w:rsid w:val="002C1691"/>
    <w:rPr>
      <w:rFonts w:ascii="Myriad Pro Light" w:eastAsia="Times New Roman" w:hAnsi="Myriad Pro Light"/>
      <w:color w:val="363636"/>
      <w:spacing w:val="10"/>
      <w:sz w:val="24"/>
      <w:szCs w:val="24"/>
      <w:lang w:val="es-ES_tradnl"/>
    </w:rPr>
  </w:style>
  <w:style w:type="paragraph" w:customStyle="1" w:styleId="structure">
    <w:name w:val="structure"/>
    <w:basedOn w:val="ParagraphTitles"/>
    <w:link w:val="structureChar"/>
    <w:qFormat/>
    <w:rsid w:val="00E5423A"/>
    <w:pPr>
      <w:jc w:val="center"/>
    </w:pPr>
  </w:style>
  <w:style w:type="character" w:customStyle="1" w:styleId="structureChar">
    <w:name w:val="structure Char"/>
    <w:link w:val="structure"/>
    <w:rsid w:val="00E5423A"/>
  </w:style>
  <w:style w:type="paragraph" w:customStyle="1" w:styleId="sm-boxBullet">
    <w:name w:val="sm-boxBullet"/>
    <w:basedOn w:val="boxSubBullet"/>
    <w:link w:val="sm-boxBulletChar"/>
    <w:qFormat/>
    <w:rsid w:val="007E47BD"/>
    <w:pPr>
      <w:ind w:left="616"/>
    </w:pPr>
  </w:style>
  <w:style w:type="paragraph" w:customStyle="1" w:styleId="smboxbullets">
    <w:name w:val="smboxbullets"/>
    <w:basedOn w:val="boxSubBullet"/>
    <w:link w:val="smboxbulletsChar"/>
    <w:qFormat/>
    <w:rsid w:val="00C97F25"/>
    <w:pPr>
      <w:ind w:left="1440"/>
    </w:pPr>
  </w:style>
  <w:style w:type="character" w:customStyle="1" w:styleId="sm-boxBulletChar">
    <w:name w:val="sm-boxBullet Char"/>
    <w:basedOn w:val="boxSubBulletChar"/>
    <w:link w:val="sm-boxBullet"/>
    <w:rsid w:val="007E47BD"/>
    <w:rPr>
      <w:rFonts w:ascii="Myriad Pro Light" w:eastAsia="Times New Roman" w:hAnsi="Myriad Pro Light"/>
      <w:color w:val="363636"/>
      <w:spacing w:val="10"/>
      <w:sz w:val="24"/>
      <w:szCs w:val="24"/>
      <w:lang w:val="es-ES_tradnl"/>
    </w:rPr>
  </w:style>
  <w:style w:type="character" w:customStyle="1" w:styleId="smboxbulletsChar">
    <w:name w:val="smboxbullets Char"/>
    <w:basedOn w:val="boxSubBulletChar"/>
    <w:link w:val="smboxbullets"/>
    <w:rsid w:val="00C97F25"/>
    <w:rPr>
      <w:rFonts w:ascii="Myriad Pro Light" w:eastAsia="Times New Roman" w:hAnsi="Myriad Pro Light"/>
      <w:color w:val="363636"/>
      <w:spacing w:val="1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knowing-jesus.com/Matthew/1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nerations@agl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16123</CharactersWithSpaces>
  <SharedDoc>false</SharedDoc>
  <HLinks>
    <vt:vector size="12" baseType="variant">
      <vt:variant>
        <vt:i4>196664</vt:i4>
      </vt:variant>
      <vt:variant>
        <vt:i4>3</vt:i4>
      </vt:variant>
      <vt:variant>
        <vt:i4>0</vt:i4>
      </vt:variant>
      <vt:variant>
        <vt:i4>5</vt:i4>
      </vt:variant>
      <vt:variant>
        <vt:lpwstr>mailto:generations@aglow.org</vt:lpwstr>
      </vt:variant>
      <vt:variant>
        <vt:lpwstr/>
      </vt:variant>
      <vt:variant>
        <vt:i4>3670121</vt:i4>
      </vt:variant>
      <vt:variant>
        <vt:i4>0</vt:i4>
      </vt:variant>
      <vt:variant>
        <vt:i4>0</vt:i4>
      </vt:variant>
      <vt:variant>
        <vt:i4>5</vt:i4>
      </vt:variant>
      <vt:variant>
        <vt:lpwstr>http://bible.knowing-jesus.com/Matthew/10/7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5</cp:revision>
  <cp:lastPrinted>2018-01-03T15:53:00Z</cp:lastPrinted>
  <dcterms:created xsi:type="dcterms:W3CDTF">2017-12-22T21:38:00Z</dcterms:created>
  <dcterms:modified xsi:type="dcterms:W3CDTF">2018-01-03T15:54:00Z</dcterms:modified>
</cp:coreProperties>
</file>